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841D6" w14:textId="77777777" w:rsidR="00831721" w:rsidRDefault="00831721" w:rsidP="005E298B">
      <w:pPr>
        <w:spacing w:before="120" w:after="0"/>
        <w:ind w:left="0"/>
      </w:pPr>
      <w:bookmarkStart w:id="0" w:name="_Hlk123734524"/>
      <w:bookmarkEnd w:id="0"/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72"/>
      </w:tblGrid>
      <w:tr w:rsidR="00A66B18" w:rsidRPr="0041428F" w14:paraId="7CE8135B" w14:textId="77777777" w:rsidTr="002D7728">
        <w:trPr>
          <w:trHeight w:val="270"/>
          <w:jc w:val="center"/>
        </w:trPr>
        <w:tc>
          <w:tcPr>
            <w:tcW w:w="10715" w:type="dxa"/>
          </w:tcPr>
          <w:p w14:paraId="5D528475" w14:textId="77777777" w:rsidR="002D7728" w:rsidRDefault="00A66B18" w:rsidP="002D7728">
            <w:pPr>
              <w:pStyle w:val="Kontaktndaje"/>
              <w:ind w:left="0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  <w:lang w:bidi="cs-CZ"/>
              </w:rPr>
              <mc:AlternateContent>
                <mc:Choice Requires="wps">
                  <w:drawing>
                    <wp:inline distT="0" distB="0" distL="0" distR="0" wp14:anchorId="3303A6A0" wp14:editId="2E1C0545">
                      <wp:extent cx="6905625" cy="666750"/>
                      <wp:effectExtent l="19050" t="19050" r="28575" b="19050"/>
                      <wp:docPr id="18" name="Obrazec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05625" cy="66675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val="1"/>
                                </a:ext>
                              </a:extLst>
                            </wps:spPr>
                            <wps:txbx>
                              <w:txbxContent>
                                <w:p w14:paraId="6EAA9732" w14:textId="77777777" w:rsidR="00AD7D59" w:rsidRPr="005E298B" w:rsidRDefault="00AD7D59" w:rsidP="005E298B">
                                  <w:pPr>
                                    <w:pStyle w:val="Podnadpis"/>
                                    <w:rPr>
                                      <w:rFonts w:asciiTheme="minorHAnsi" w:hAnsiTheme="minorHAnsi" w:cstheme="minorBidi"/>
                                      <w:sz w:val="32"/>
                                      <w:lang w:bidi="cs-CZ"/>
                                    </w:rPr>
                                  </w:pPr>
                                  <w:r w:rsidRPr="005E298B">
                                    <w:rPr>
                                      <w:rFonts w:asciiTheme="minorHAnsi" w:hAnsiTheme="minorHAnsi" w:cstheme="minorBidi"/>
                                      <w:sz w:val="32"/>
                                      <w:lang w:bidi="cs-CZ"/>
                                    </w:rPr>
                                    <w:t xml:space="preserve">Město </w:t>
                                  </w:r>
                                  <w:r w:rsidR="00EA717D" w:rsidRPr="005E298B">
                                    <w:rPr>
                                      <w:rFonts w:asciiTheme="minorHAnsi" w:hAnsiTheme="minorHAnsi" w:cstheme="minorBidi"/>
                                      <w:sz w:val="32"/>
                                      <w:lang w:bidi="cs-CZ"/>
                                    </w:rPr>
                                    <w:t>Běl</w:t>
                                  </w:r>
                                  <w:r w:rsidR="00D44DF4" w:rsidRPr="005E298B">
                                    <w:rPr>
                                      <w:sz w:val="32"/>
                                      <w:lang w:bidi="cs-CZ"/>
                                    </w:rPr>
                                    <w:t>á</w:t>
                                  </w:r>
                                  <w:r w:rsidR="00EA717D" w:rsidRPr="005E298B">
                                    <w:rPr>
                                      <w:rFonts w:asciiTheme="minorHAnsi" w:hAnsiTheme="minorHAnsi" w:cstheme="minorBidi"/>
                                      <w:sz w:val="32"/>
                                      <w:lang w:bidi="cs-CZ"/>
                                    </w:rPr>
                                    <w:t xml:space="preserve"> pod Bezděze</w:t>
                                  </w:r>
                                  <w:r w:rsidRPr="005E298B">
                                    <w:rPr>
                                      <w:rFonts w:asciiTheme="minorHAnsi" w:hAnsiTheme="minorHAnsi" w:cstheme="minorBidi"/>
                                      <w:sz w:val="32"/>
                                      <w:lang w:bidi="cs-CZ"/>
                                    </w:rPr>
                                    <w:t>m</w:t>
                                  </w:r>
                                </w:p>
                                <w:p w14:paraId="21773E78" w14:textId="77777777" w:rsidR="00AD7D59" w:rsidRPr="005E298B" w:rsidRDefault="00AD7D59" w:rsidP="005E298B">
                                  <w:pPr>
                                    <w:pStyle w:val="Podnadpis"/>
                                    <w:rPr>
                                      <w:rFonts w:ascii="Georgia" w:hAnsi="Georgia"/>
                                      <w:b w:val="0"/>
                                      <w:sz w:val="16"/>
                                      <w:szCs w:val="20"/>
                                    </w:rPr>
                                  </w:pPr>
                                  <w:r w:rsidRPr="005E298B">
                                    <w:rPr>
                                      <w:rFonts w:ascii="Georgia" w:hAnsi="Georgia"/>
                                      <w:b w:val="0"/>
                                      <w:sz w:val="16"/>
                                      <w:szCs w:val="20"/>
                                    </w:rPr>
                                    <w:t xml:space="preserve">Masarykovo nám. 90, 294 </w:t>
                                  </w:r>
                                  <w:proofErr w:type="gramStart"/>
                                  <w:r w:rsidRPr="005E298B">
                                    <w:rPr>
                                      <w:rFonts w:ascii="Georgia" w:hAnsi="Georgia"/>
                                      <w:b w:val="0"/>
                                      <w:sz w:val="16"/>
                                      <w:szCs w:val="20"/>
                                    </w:rPr>
                                    <w:t>21  Bělá</w:t>
                                  </w:r>
                                  <w:proofErr w:type="gramEnd"/>
                                  <w:r w:rsidRPr="005E298B">
                                    <w:rPr>
                                      <w:rFonts w:ascii="Georgia" w:hAnsi="Georgia"/>
                                      <w:b w:val="0"/>
                                      <w:sz w:val="16"/>
                                      <w:szCs w:val="20"/>
                                    </w:rPr>
                                    <w:t xml:space="preserve"> pod Bezdězem</w:t>
                                  </w:r>
                                </w:p>
                                <w:p w14:paraId="76A44B3F" w14:textId="77777777" w:rsidR="00AD7D59" w:rsidRPr="005E298B" w:rsidRDefault="00AD7D59" w:rsidP="005E298B">
                                  <w:pPr>
                                    <w:pStyle w:val="Podnadpis"/>
                                    <w:rPr>
                                      <w:rFonts w:ascii="Georgia" w:hAnsi="Georgia"/>
                                      <w:b w:val="0"/>
                                      <w:sz w:val="16"/>
                                      <w:szCs w:val="20"/>
                                    </w:rPr>
                                  </w:pPr>
                                  <w:r w:rsidRPr="005E298B">
                                    <w:rPr>
                                      <w:rFonts w:ascii="Georgia" w:hAnsi="Georgia"/>
                                      <w:b w:val="0"/>
                                      <w:sz w:val="16"/>
                                      <w:szCs w:val="20"/>
                                    </w:rPr>
                                    <w:t>Tel.: 326/700911, Fax: 326/701334,</w:t>
                                  </w:r>
                                </w:p>
                                <w:p w14:paraId="17E79EEF" w14:textId="77777777" w:rsidR="00AD7D59" w:rsidRPr="005E298B" w:rsidRDefault="00AD7D59" w:rsidP="005E298B">
                                  <w:pPr>
                                    <w:pStyle w:val="Podnadpis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5E298B">
                                    <w:rPr>
                                      <w:sz w:val="16"/>
                                      <w:szCs w:val="20"/>
                                    </w:rPr>
                                    <w:t>E-mail: mubela@mubela.cz, www.mubela.cz</w:t>
                                  </w:r>
                                </w:p>
                                <w:p w14:paraId="2BC8F1CB" w14:textId="77777777" w:rsidR="00A66B18" w:rsidRPr="000079ED" w:rsidRDefault="00A66B18" w:rsidP="00EA717D">
                                  <w:pPr>
                                    <w:jc w:val="center"/>
                                    <w:rPr>
                                      <w:color w:val="auto"/>
                                      <w:sz w:val="32"/>
                                      <w:szCs w:val="24"/>
                                      <w:lang w:bidi="cs-CZ"/>
                                    </w:rPr>
                                  </w:pPr>
                                </w:p>
                                <w:p w14:paraId="56F0D0B6" w14:textId="77777777" w:rsidR="00AD7D59" w:rsidRPr="00EA717D" w:rsidRDefault="00AD7D59" w:rsidP="00EA717D">
                                  <w:pPr>
                                    <w:jc w:val="center"/>
                                    <w:rPr>
                                      <w:color w:val="auto"/>
                                      <w:sz w:val="36"/>
                                      <w:szCs w:val="28"/>
                                      <w:lang w:bidi="cs-CZ"/>
                                    </w:rPr>
                                  </w:pP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E64234" id="Obrazec 61" o:spid="_x0000_s1026" style="width:543.7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" filled="f" strokecolor="white [3212]" strokeweight="3pt">
                      <v:stroke miterlimit="4"/>
                      <v:textbox inset="1.5pt,1.5pt,1.5pt,1.5pt">
                        <w:txbxContent>
                          <w:p w:rsidR="00AD7D59" w:rsidRPr="005E298B" w:rsidRDefault="00AD7D59" w:rsidP="005E298B">
                            <w:pPr>
                              <w:pStyle w:val="Podnadpis"/>
                              <w:rPr>
                                <w:rFonts w:asciiTheme="minorHAnsi" w:hAnsiTheme="minorHAnsi" w:cstheme="minorBidi"/>
                                <w:sz w:val="32"/>
                                <w:lang w:bidi="cs-CZ"/>
                              </w:rPr>
                            </w:pPr>
                            <w:r w:rsidRPr="005E298B">
                              <w:rPr>
                                <w:rFonts w:asciiTheme="minorHAnsi" w:hAnsiTheme="minorHAnsi" w:cstheme="minorBidi"/>
                                <w:sz w:val="32"/>
                                <w:lang w:bidi="cs-CZ"/>
                              </w:rPr>
                              <w:t xml:space="preserve">Město </w:t>
                            </w:r>
                            <w:r w:rsidR="00EA717D" w:rsidRPr="005E298B">
                              <w:rPr>
                                <w:rFonts w:asciiTheme="minorHAnsi" w:hAnsiTheme="minorHAnsi" w:cstheme="minorBidi"/>
                                <w:sz w:val="32"/>
                                <w:lang w:bidi="cs-CZ"/>
                              </w:rPr>
                              <w:t>Běl</w:t>
                            </w:r>
                            <w:r w:rsidR="00D44DF4" w:rsidRPr="005E298B">
                              <w:rPr>
                                <w:sz w:val="32"/>
                                <w:lang w:bidi="cs-CZ"/>
                              </w:rPr>
                              <w:t>á</w:t>
                            </w:r>
                            <w:r w:rsidR="00EA717D" w:rsidRPr="005E298B">
                              <w:rPr>
                                <w:rFonts w:asciiTheme="minorHAnsi" w:hAnsiTheme="minorHAnsi" w:cstheme="minorBidi"/>
                                <w:sz w:val="32"/>
                                <w:lang w:bidi="cs-CZ"/>
                              </w:rPr>
                              <w:t xml:space="preserve"> pod Bezděze</w:t>
                            </w:r>
                            <w:r w:rsidRPr="005E298B">
                              <w:rPr>
                                <w:rFonts w:asciiTheme="minorHAnsi" w:hAnsiTheme="minorHAnsi" w:cstheme="minorBidi"/>
                                <w:sz w:val="32"/>
                                <w:lang w:bidi="cs-CZ"/>
                              </w:rPr>
                              <w:t>m</w:t>
                            </w:r>
                          </w:p>
                          <w:p w:rsidR="00AD7D59" w:rsidRPr="005E298B" w:rsidRDefault="00AD7D59" w:rsidP="005E298B">
                            <w:pPr>
                              <w:pStyle w:val="Podnadpis"/>
                              <w:rPr>
                                <w:rFonts w:ascii="Georgia" w:hAnsi="Georgia"/>
                                <w:b w:val="0"/>
                                <w:sz w:val="16"/>
                                <w:szCs w:val="20"/>
                              </w:rPr>
                            </w:pPr>
                            <w:r w:rsidRPr="005E298B">
                              <w:rPr>
                                <w:rFonts w:ascii="Georgia" w:hAnsi="Georgia"/>
                                <w:b w:val="0"/>
                                <w:sz w:val="16"/>
                                <w:szCs w:val="20"/>
                              </w:rPr>
                              <w:t>Masarykovo nám. 90, 294 21  Bělá pod Bezdězem</w:t>
                            </w:r>
                          </w:p>
                          <w:p w:rsidR="00AD7D59" w:rsidRPr="005E298B" w:rsidRDefault="00AD7D59" w:rsidP="005E298B">
                            <w:pPr>
                              <w:pStyle w:val="Podnadpis"/>
                              <w:rPr>
                                <w:rFonts w:ascii="Georgia" w:hAnsi="Georgia"/>
                                <w:b w:val="0"/>
                                <w:sz w:val="16"/>
                                <w:szCs w:val="20"/>
                              </w:rPr>
                            </w:pPr>
                            <w:r w:rsidRPr="005E298B">
                              <w:rPr>
                                <w:rFonts w:ascii="Georgia" w:hAnsi="Georgia"/>
                                <w:b w:val="0"/>
                                <w:sz w:val="16"/>
                                <w:szCs w:val="20"/>
                              </w:rPr>
                              <w:t>Tel.: 326/700911, Fax: 326/701334,</w:t>
                            </w:r>
                          </w:p>
                          <w:p w:rsidR="00AD7D59" w:rsidRPr="005E298B" w:rsidRDefault="00AD7D59" w:rsidP="005E298B">
                            <w:pPr>
                              <w:pStyle w:val="Podnadpis"/>
                              <w:rPr>
                                <w:sz w:val="16"/>
                                <w:szCs w:val="20"/>
                              </w:rPr>
                            </w:pPr>
                            <w:r w:rsidRPr="005E298B">
                              <w:rPr>
                                <w:sz w:val="16"/>
                                <w:szCs w:val="20"/>
                              </w:rPr>
                              <w:t>E-mail: mubela@mubela.cz, www.mubela.cz</w:t>
                            </w:r>
                          </w:p>
                          <w:p w:rsidR="00A66B18" w:rsidRPr="000079ED" w:rsidRDefault="00A66B18" w:rsidP="00EA717D">
                            <w:pPr>
                              <w:jc w:val="center"/>
                              <w:rPr>
                                <w:color w:val="auto"/>
                                <w:sz w:val="32"/>
                                <w:szCs w:val="24"/>
                                <w:lang w:bidi="cs-CZ"/>
                              </w:rPr>
                            </w:pPr>
                          </w:p>
                          <w:p w:rsidR="00AD7D59" w:rsidRPr="00EA717D" w:rsidRDefault="00AD7D59" w:rsidP="00EA717D">
                            <w:pPr>
                              <w:jc w:val="center"/>
                              <w:rPr>
                                <w:color w:val="auto"/>
                                <w:sz w:val="36"/>
                                <w:szCs w:val="28"/>
                                <w:lang w:bidi="cs-CZ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1B074EA" w14:textId="77777777" w:rsidR="002D7728" w:rsidRDefault="002D7728" w:rsidP="002D7728">
            <w:pPr>
              <w:pStyle w:val="Kontaktndaje"/>
              <w:ind w:left="0"/>
              <w:rPr>
                <w:color w:val="000000" w:themeColor="text1"/>
              </w:rPr>
            </w:pPr>
          </w:p>
          <w:p w14:paraId="29820AE1" w14:textId="77777777" w:rsidR="002D7728" w:rsidRPr="0041428F" w:rsidRDefault="002D7728" w:rsidP="002D7728">
            <w:pPr>
              <w:pStyle w:val="Kontaktndaje"/>
              <w:ind w:left="0"/>
              <w:rPr>
                <w:color w:val="000000" w:themeColor="text1"/>
              </w:rPr>
            </w:pPr>
          </w:p>
        </w:tc>
      </w:tr>
    </w:tbl>
    <w:p w14:paraId="6E3B7E0C" w14:textId="77777777" w:rsidR="00A66B18" w:rsidRDefault="00D44DF4" w:rsidP="003F56BC">
      <w:pPr>
        <w:spacing w:before="0" w:after="0"/>
        <w:jc w:val="center"/>
        <w:rPr>
          <w:b/>
          <w:bCs/>
          <w:color w:val="auto"/>
          <w:sz w:val="32"/>
          <w:szCs w:val="24"/>
        </w:rPr>
      </w:pPr>
      <w:r w:rsidRPr="00AD7D59">
        <w:rPr>
          <w:b/>
          <w:bCs/>
          <w:color w:val="auto"/>
          <w:sz w:val="32"/>
          <w:szCs w:val="24"/>
        </w:rPr>
        <w:t>Kritéria pro přidělování městských bytů</w:t>
      </w:r>
    </w:p>
    <w:p w14:paraId="7B5F7317" w14:textId="77777777" w:rsidR="003F56BC" w:rsidRDefault="003F56BC" w:rsidP="003F56BC">
      <w:pPr>
        <w:spacing w:before="0" w:after="0"/>
        <w:jc w:val="center"/>
        <w:rPr>
          <w:b/>
          <w:bCs/>
          <w:color w:val="auto"/>
          <w:sz w:val="32"/>
          <w:szCs w:val="24"/>
        </w:rPr>
      </w:pPr>
    </w:p>
    <w:p w14:paraId="17CF2661" w14:textId="77777777" w:rsidR="002D7728" w:rsidRPr="002D7728" w:rsidRDefault="002D7728" w:rsidP="003F56BC">
      <w:pPr>
        <w:spacing w:before="0" w:after="0"/>
        <w:rPr>
          <w:b/>
          <w:bCs/>
          <w:color w:val="auto"/>
          <w:sz w:val="2"/>
          <w:szCs w:val="2"/>
        </w:rPr>
      </w:pPr>
    </w:p>
    <w:p w14:paraId="010015CF" w14:textId="77777777" w:rsidR="00A66B18" w:rsidRPr="00A66B18" w:rsidRDefault="00EA717D" w:rsidP="003F56BC">
      <w:pPr>
        <w:pStyle w:val="Pjemce"/>
        <w:numPr>
          <w:ilvl w:val="0"/>
          <w:numId w:val="1"/>
        </w:numPr>
        <w:spacing w:before="0" w:after="0"/>
      </w:pPr>
      <w:r>
        <w:t>Úvod</w:t>
      </w:r>
    </w:p>
    <w:p w14:paraId="7B514D02" w14:textId="77777777" w:rsidR="00A66B18" w:rsidRDefault="00EA717D" w:rsidP="006A1080">
      <w:pPr>
        <w:spacing w:after="0"/>
        <w:rPr>
          <w:color w:val="000000" w:themeColor="text1"/>
        </w:rPr>
      </w:pPr>
      <w:r>
        <w:rPr>
          <w:color w:val="000000" w:themeColor="text1"/>
        </w:rPr>
        <w:t>Těmito kritérii se stanoví pravidla pro přidělování bytů v majetku města Bělá pod Bezdězem.</w:t>
      </w:r>
    </w:p>
    <w:p w14:paraId="79044960" w14:textId="77777777" w:rsidR="00EA717D" w:rsidRDefault="00EA717D" w:rsidP="006A1080">
      <w:pPr>
        <w:spacing w:after="0"/>
        <w:rPr>
          <w:color w:val="000000" w:themeColor="text1"/>
        </w:rPr>
      </w:pPr>
      <w:r>
        <w:rPr>
          <w:color w:val="000000" w:themeColor="text1"/>
        </w:rPr>
        <w:t>Nájemní vztahy se řídí příslušnými ustanoveními Občanského zákoníku.</w:t>
      </w:r>
    </w:p>
    <w:p w14:paraId="347FD2CC" w14:textId="77777777" w:rsidR="00EA717D" w:rsidRDefault="00EA717D" w:rsidP="002B56CC">
      <w:pPr>
        <w:spacing w:before="0" w:after="0"/>
        <w:rPr>
          <w:color w:val="000000" w:themeColor="text1"/>
        </w:rPr>
      </w:pPr>
      <w:r>
        <w:rPr>
          <w:color w:val="000000" w:themeColor="text1"/>
        </w:rPr>
        <w:t>O pronájmu bytů ve vlastnictví města rozhoduje Rada města</w:t>
      </w:r>
      <w:r w:rsidR="009B1E6D">
        <w:rPr>
          <w:color w:val="000000" w:themeColor="text1"/>
        </w:rPr>
        <w:t xml:space="preserve"> Bělá pod Bezdězem (dále jen „RM“)</w:t>
      </w:r>
      <w:r w:rsidR="003F56BC">
        <w:rPr>
          <w:color w:val="000000" w:themeColor="text1"/>
        </w:rPr>
        <w:t xml:space="preserve"> a na přidělení bytu není právní nárok.</w:t>
      </w:r>
    </w:p>
    <w:p w14:paraId="26C6BDBE" w14:textId="77777777" w:rsidR="003F56BC" w:rsidRDefault="003F56BC" w:rsidP="002B56CC">
      <w:pPr>
        <w:spacing w:before="0" w:after="0"/>
        <w:rPr>
          <w:color w:val="000000" w:themeColor="text1"/>
        </w:rPr>
      </w:pPr>
      <w:r>
        <w:rPr>
          <w:color w:val="000000" w:themeColor="text1"/>
        </w:rPr>
        <w:t>Dům s pečovatelskou službou se řídí zvláštními pravidly</w:t>
      </w:r>
      <w:r w:rsidR="009609AD">
        <w:rPr>
          <w:color w:val="000000" w:themeColor="text1"/>
        </w:rPr>
        <w:t>,</w:t>
      </w:r>
      <w:r w:rsidR="009B1E6D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které</w:t>
      </w:r>
      <w:proofErr w:type="gramEnd"/>
      <w:r w:rsidR="009B1E6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jsou k dispozici na Správním odboru MÚ nebo internetových stránkách města </w:t>
      </w:r>
      <w:hyperlink r:id="rId10" w:history="1">
        <w:r w:rsidR="009B1E6D" w:rsidRPr="00B45E4B">
          <w:rPr>
            <w:rStyle w:val="Hypertextovodkaz"/>
          </w:rPr>
          <w:t>https://www.mubela.cz</w:t>
        </w:r>
      </w:hyperlink>
      <w:r w:rsidR="009B1E6D">
        <w:rPr>
          <w:color w:val="000000" w:themeColor="text1"/>
        </w:rPr>
        <w:t>.</w:t>
      </w:r>
    </w:p>
    <w:p w14:paraId="3169EF80" w14:textId="77777777" w:rsidR="002B56CC" w:rsidRDefault="002B56CC" w:rsidP="002B56CC">
      <w:pPr>
        <w:spacing w:before="0" w:after="0"/>
        <w:rPr>
          <w:color w:val="000000" w:themeColor="text1"/>
        </w:rPr>
      </w:pPr>
    </w:p>
    <w:p w14:paraId="4815D44C" w14:textId="77777777" w:rsidR="00466ADC" w:rsidRDefault="00EA717D" w:rsidP="002B56CC">
      <w:pPr>
        <w:pStyle w:val="Pjemce"/>
        <w:numPr>
          <w:ilvl w:val="0"/>
          <w:numId w:val="1"/>
        </w:numPr>
        <w:spacing w:before="0"/>
      </w:pPr>
      <w:r>
        <w:t>Podání žádosti o byt</w:t>
      </w:r>
    </w:p>
    <w:p w14:paraId="087E3670" w14:textId="77777777" w:rsidR="009609AD" w:rsidRDefault="00466ADC" w:rsidP="009609AD">
      <w:pPr>
        <w:spacing w:after="0"/>
        <w:rPr>
          <w:color w:val="000000" w:themeColor="text1"/>
        </w:rPr>
      </w:pPr>
      <w:r>
        <w:rPr>
          <w:color w:val="000000" w:themeColor="text1"/>
        </w:rPr>
        <w:t>Žádost o městský byt v Bělé pod Bezdězem</w:t>
      </w:r>
      <w:r w:rsidR="009609AD">
        <w:rPr>
          <w:color w:val="000000" w:themeColor="text1"/>
        </w:rPr>
        <w:t xml:space="preserve"> je k dispozici na internetových stránkách </w:t>
      </w:r>
      <w:hyperlink r:id="rId11" w:history="1">
        <w:r w:rsidR="009B1E6D" w:rsidRPr="00B45E4B">
          <w:rPr>
            <w:rStyle w:val="Hypertextovodkaz"/>
          </w:rPr>
          <w:t>https://www.mubela.cz</w:t>
        </w:r>
      </w:hyperlink>
      <w:r w:rsidR="009B1E6D">
        <w:rPr>
          <w:rStyle w:val="Hypertextovodkaz"/>
        </w:rPr>
        <w:t xml:space="preserve"> </w:t>
      </w:r>
      <w:r w:rsidR="009609AD">
        <w:rPr>
          <w:color w:val="000000" w:themeColor="text1"/>
        </w:rPr>
        <w:t>nebo v kanceláři Správy bytů na MÚ.</w:t>
      </w:r>
    </w:p>
    <w:p w14:paraId="6CFB1D75" w14:textId="77777777" w:rsidR="009609AD" w:rsidRDefault="009609AD" w:rsidP="009609AD">
      <w:pPr>
        <w:spacing w:after="0"/>
        <w:rPr>
          <w:color w:val="000000" w:themeColor="text1"/>
        </w:rPr>
      </w:pPr>
      <w:r>
        <w:rPr>
          <w:color w:val="000000" w:themeColor="text1"/>
        </w:rPr>
        <w:t>Vyplněnou žádost je potřeba odevzdat do kanceláře Správy bytů.</w:t>
      </w:r>
    </w:p>
    <w:p w14:paraId="78A6093C" w14:textId="77777777" w:rsidR="009609AD" w:rsidRDefault="009609AD" w:rsidP="009609AD">
      <w:pPr>
        <w:spacing w:after="0"/>
        <w:rPr>
          <w:color w:val="000000" w:themeColor="text1"/>
        </w:rPr>
      </w:pPr>
    </w:p>
    <w:p w14:paraId="14BD4D31" w14:textId="77777777" w:rsidR="009609AD" w:rsidRDefault="009609AD" w:rsidP="009609AD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Do evidence bude zařazena žádost </w:t>
      </w:r>
      <w:r w:rsidR="005E298B">
        <w:rPr>
          <w:color w:val="000000" w:themeColor="text1"/>
        </w:rPr>
        <w:t>kde žadatel</w:t>
      </w:r>
      <w:r>
        <w:rPr>
          <w:color w:val="000000" w:themeColor="text1"/>
        </w:rPr>
        <w:t>:</w:t>
      </w:r>
    </w:p>
    <w:p w14:paraId="3D471729" w14:textId="77777777" w:rsidR="00466ADC" w:rsidRDefault="005E298B" w:rsidP="00466ADC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je o</w:t>
      </w:r>
      <w:r w:rsidR="00466ADC">
        <w:rPr>
          <w:color w:val="000000" w:themeColor="text1"/>
        </w:rPr>
        <w:t xml:space="preserve">bčan České republiky, nebo cizinec, který pobývá na území ČR v souladu s právními předpisy o pobytu cizinců, starší </w:t>
      </w:r>
      <w:proofErr w:type="gramStart"/>
      <w:r w:rsidR="00466ADC">
        <w:rPr>
          <w:color w:val="000000" w:themeColor="text1"/>
        </w:rPr>
        <w:t>18-ti</w:t>
      </w:r>
      <w:proofErr w:type="gramEnd"/>
      <w:r w:rsidR="00466ADC">
        <w:rPr>
          <w:color w:val="000000" w:themeColor="text1"/>
        </w:rPr>
        <w:t xml:space="preserve"> let, způsobilý</w:t>
      </w:r>
      <w:r w:rsidR="00CB4CB3">
        <w:rPr>
          <w:color w:val="000000" w:themeColor="text1"/>
        </w:rPr>
        <w:t xml:space="preserve"> k právním úkonům</w:t>
      </w:r>
    </w:p>
    <w:p w14:paraId="6B5048DF" w14:textId="77777777" w:rsidR="00CB4CB3" w:rsidRDefault="005E298B" w:rsidP="00466ADC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n</w:t>
      </w:r>
      <w:r w:rsidR="00CB4CB3">
        <w:rPr>
          <w:color w:val="000000" w:themeColor="text1"/>
        </w:rPr>
        <w:t>emá žádný dluh vůči našemu ani jinému městu</w:t>
      </w:r>
    </w:p>
    <w:p w14:paraId="02089012" w14:textId="77777777" w:rsidR="00CB4CB3" w:rsidRDefault="005E298B" w:rsidP="00466ADC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n</w:t>
      </w:r>
      <w:r w:rsidR="00CB4CB3">
        <w:rPr>
          <w:color w:val="000000" w:themeColor="text1"/>
        </w:rPr>
        <w:t>ení vlastníkem domu či bytu</w:t>
      </w:r>
    </w:p>
    <w:p w14:paraId="1D8BBC29" w14:textId="77777777" w:rsidR="00CB4CB3" w:rsidRDefault="005E298B" w:rsidP="00466ADC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n</w:t>
      </w:r>
      <w:r w:rsidR="00CB4CB3">
        <w:rPr>
          <w:color w:val="000000" w:themeColor="text1"/>
        </w:rPr>
        <w:t>emá pronajatý městský byt (nevztahuje se na žádost o výměnu)</w:t>
      </w:r>
    </w:p>
    <w:p w14:paraId="61716C0D" w14:textId="77777777" w:rsidR="00CB4CB3" w:rsidRDefault="00CB4CB3" w:rsidP="00466ADC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je schop</w:t>
      </w:r>
      <w:r w:rsidR="005E298B">
        <w:rPr>
          <w:color w:val="000000" w:themeColor="text1"/>
        </w:rPr>
        <w:t>en</w:t>
      </w:r>
      <w:r>
        <w:rPr>
          <w:color w:val="000000" w:themeColor="text1"/>
        </w:rPr>
        <w:t xml:space="preserve"> v případě přidělení bytu složit před podpisem nájemní smlouvy kauci ve výši trojnásobku měsíčního nájmu</w:t>
      </w:r>
    </w:p>
    <w:p w14:paraId="574B129A" w14:textId="77777777" w:rsidR="00CB4CB3" w:rsidRDefault="005E298B" w:rsidP="00466ADC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d</w:t>
      </w:r>
      <w:r w:rsidR="00CB4CB3">
        <w:rPr>
          <w:color w:val="000000" w:themeColor="text1"/>
        </w:rPr>
        <w:t>oloží výpis z rejstříku trestů</w:t>
      </w:r>
    </w:p>
    <w:p w14:paraId="76157CA7" w14:textId="77777777" w:rsidR="005E298B" w:rsidRDefault="005E298B" w:rsidP="005E298B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b</w:t>
      </w:r>
      <w:r w:rsidR="00296179">
        <w:rPr>
          <w:color w:val="000000" w:themeColor="text1"/>
        </w:rPr>
        <w:t>ude aktivně chodit na prohlídky bytů</w:t>
      </w:r>
    </w:p>
    <w:p w14:paraId="315C0349" w14:textId="77777777" w:rsidR="00296179" w:rsidRPr="005E298B" w:rsidRDefault="005E298B" w:rsidP="005E298B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podává-li žádost manželský pár, platí podmínky pro oba</w:t>
      </w:r>
    </w:p>
    <w:p w14:paraId="31F6E1A9" w14:textId="77777777" w:rsidR="00CB4CB3" w:rsidRDefault="00CB4CB3" w:rsidP="00CB4CB3">
      <w:pPr>
        <w:rPr>
          <w:color w:val="000000" w:themeColor="text1"/>
        </w:rPr>
      </w:pPr>
      <w:r>
        <w:rPr>
          <w:color w:val="000000" w:themeColor="text1"/>
        </w:rPr>
        <w:t>Je povinností žadatele dbát na to, aby údaje uvedené na žádosti byly úplné a odpovídaly skutečnosti, při změně údajů je žadatel povinen tuto skutečnost oznámit.</w:t>
      </w:r>
    </w:p>
    <w:p w14:paraId="673BD793" w14:textId="77777777" w:rsidR="00CB4CB3" w:rsidRDefault="00CB4CB3" w:rsidP="002B56CC">
      <w:pPr>
        <w:spacing w:before="0" w:after="0"/>
        <w:rPr>
          <w:color w:val="000000" w:themeColor="text1"/>
        </w:rPr>
      </w:pPr>
      <w:r>
        <w:rPr>
          <w:color w:val="000000" w:themeColor="text1"/>
        </w:rPr>
        <w:t>S údaji uvedenými v žádosti bude zacházeno v souladu se zákonem č. 110/2019 Sb., o zpracování osobních údajů. Žadatel svým podpisem v žádosti dává souhlas se zpracováním osobních údajů uvedených v žádosti. Žádost bude vyřazena ze seznamu žadatelů, nesplňuje-li výše uvedené podmínky, je-li bytová potřeba žadatele vyřešena</w:t>
      </w:r>
      <w:r w:rsidR="009B1E6D">
        <w:rPr>
          <w:color w:val="000000" w:themeColor="text1"/>
        </w:rPr>
        <w:t xml:space="preserve"> nebo</w:t>
      </w:r>
      <w:r>
        <w:rPr>
          <w:color w:val="000000" w:themeColor="text1"/>
        </w:rPr>
        <w:t xml:space="preserve"> zjistí</w:t>
      </w:r>
      <w:r w:rsidR="000079ED">
        <w:rPr>
          <w:color w:val="000000" w:themeColor="text1"/>
        </w:rPr>
        <w:t>-</w:t>
      </w:r>
      <w:r>
        <w:rPr>
          <w:color w:val="000000" w:themeColor="text1"/>
        </w:rPr>
        <w:t xml:space="preserve">li se, že žadatel uvedl nepravdivé údaje. </w:t>
      </w:r>
    </w:p>
    <w:p w14:paraId="7DCA11AB" w14:textId="77777777" w:rsidR="002B56CC" w:rsidRDefault="002B56CC" w:rsidP="002B56CC">
      <w:pPr>
        <w:spacing w:before="0" w:after="0"/>
        <w:rPr>
          <w:color w:val="000000" w:themeColor="text1"/>
        </w:rPr>
      </w:pPr>
    </w:p>
    <w:p w14:paraId="4C14C335" w14:textId="77777777" w:rsidR="006A1080" w:rsidRDefault="006A1080" w:rsidP="002B56CC">
      <w:pPr>
        <w:pStyle w:val="Pjemce"/>
        <w:numPr>
          <w:ilvl w:val="0"/>
          <w:numId w:val="1"/>
        </w:numPr>
        <w:spacing w:before="0" w:after="0"/>
      </w:pPr>
      <w:r>
        <w:t>Zveřejnění nabídky</w:t>
      </w:r>
    </w:p>
    <w:p w14:paraId="5391AC48" w14:textId="77777777" w:rsidR="004A117E" w:rsidRPr="004A117E" w:rsidRDefault="004A117E" w:rsidP="004A117E">
      <w:pPr>
        <w:rPr>
          <w:color w:val="000000" w:themeColor="text1"/>
        </w:rPr>
      </w:pPr>
      <w:r w:rsidRPr="004A117E">
        <w:rPr>
          <w:color w:val="000000" w:themeColor="text1"/>
        </w:rPr>
        <w:t>Pro každý uvolněný byt se provádí prezentace formou veřejné prohlídky.</w:t>
      </w:r>
    </w:p>
    <w:p w14:paraId="168B32CE" w14:textId="77777777" w:rsidR="00CB4CB3" w:rsidRDefault="006A1080" w:rsidP="00CB4CB3">
      <w:pPr>
        <w:rPr>
          <w:color w:val="000000" w:themeColor="text1"/>
        </w:rPr>
      </w:pPr>
      <w:r>
        <w:rPr>
          <w:color w:val="000000" w:themeColor="text1"/>
        </w:rPr>
        <w:t>Vždy nejméně na 14 dní</w:t>
      </w:r>
      <w:r w:rsidR="00DE276A">
        <w:rPr>
          <w:color w:val="000000" w:themeColor="text1"/>
        </w:rPr>
        <w:t xml:space="preserve"> před termínem prohlídky</w:t>
      </w:r>
      <w:r>
        <w:rPr>
          <w:color w:val="000000" w:themeColor="text1"/>
        </w:rPr>
        <w:t xml:space="preserve"> bude na úřední desce městského úřadu a na internetových stránkách města (</w:t>
      </w:r>
      <w:hyperlink r:id="rId12" w:history="1">
        <w:r w:rsidRPr="00B45E4B">
          <w:rPr>
            <w:rStyle w:val="Hypertextovodkaz"/>
          </w:rPr>
          <w:t>https://www.mubela.cz</w:t>
        </w:r>
      </w:hyperlink>
      <w:r>
        <w:rPr>
          <w:color w:val="000000" w:themeColor="text1"/>
        </w:rPr>
        <w:t>) zveřejněna nabídka volného bytu.</w:t>
      </w:r>
    </w:p>
    <w:p w14:paraId="7528CAD8" w14:textId="77777777" w:rsidR="00D44DF4" w:rsidRDefault="006A1080" w:rsidP="00CB4CB3">
      <w:pPr>
        <w:rPr>
          <w:color w:val="000000" w:themeColor="text1"/>
        </w:rPr>
      </w:pPr>
      <w:r>
        <w:rPr>
          <w:color w:val="000000" w:themeColor="text1"/>
        </w:rPr>
        <w:t xml:space="preserve">V nabídce bude uvedena adresa, číslo bytu, popis </w:t>
      </w:r>
      <w:r w:rsidR="004A117E">
        <w:rPr>
          <w:color w:val="000000" w:themeColor="text1"/>
        </w:rPr>
        <w:t>a velikost bytu</w:t>
      </w:r>
      <w:r>
        <w:rPr>
          <w:color w:val="000000" w:themeColor="text1"/>
        </w:rPr>
        <w:t>, výše nájemného, datum prohlídky.</w:t>
      </w:r>
    </w:p>
    <w:p w14:paraId="38FAC1A5" w14:textId="77777777" w:rsidR="004A117E" w:rsidRDefault="004A117E" w:rsidP="00CB4CB3">
      <w:pPr>
        <w:rPr>
          <w:color w:val="000000" w:themeColor="text1"/>
        </w:rPr>
      </w:pPr>
      <w:r>
        <w:rPr>
          <w:color w:val="000000" w:themeColor="text1"/>
        </w:rPr>
        <w:lastRenderedPageBreak/>
        <w:t>Prezentace volného bytu se mohou zúčastnit ti žadatelé, kteří mají na MÚ podanou žádost. V určenou dobu si zájemci volný byt prohlédnou, zapíší se a označí</w:t>
      </w:r>
      <w:r w:rsidR="009B1E6D">
        <w:rPr>
          <w:color w:val="000000" w:themeColor="text1"/>
        </w:rPr>
        <w:t>,</w:t>
      </w:r>
      <w:r>
        <w:rPr>
          <w:color w:val="000000" w:themeColor="text1"/>
        </w:rPr>
        <w:t xml:space="preserve"> zda mají o byt zájem či nikoliv.</w:t>
      </w:r>
    </w:p>
    <w:p w14:paraId="06E3B67B" w14:textId="77777777" w:rsidR="004A117E" w:rsidRDefault="004A117E" w:rsidP="002D7728">
      <w:pPr>
        <w:pStyle w:val="Pjemce"/>
        <w:numPr>
          <w:ilvl w:val="0"/>
          <w:numId w:val="1"/>
        </w:numPr>
        <w:spacing w:before="0"/>
      </w:pPr>
      <w:r>
        <w:t>Určující kritéria pro rozhodnutí o přidělení bytu:</w:t>
      </w:r>
    </w:p>
    <w:p w14:paraId="68DC307F" w14:textId="77777777" w:rsidR="002D7728" w:rsidRDefault="002D7728" w:rsidP="002D7728">
      <w:pPr>
        <w:pStyle w:val="Pjemce"/>
        <w:spacing w:before="0"/>
        <w:ind w:left="1080"/>
      </w:pPr>
    </w:p>
    <w:p w14:paraId="623D7198" w14:textId="77777777" w:rsidR="004A117E" w:rsidRDefault="004A117E" w:rsidP="002D7728">
      <w:pPr>
        <w:pStyle w:val="Pjemce"/>
        <w:spacing w:before="0"/>
        <w:ind w:left="1080"/>
        <w:jc w:val="center"/>
      </w:pPr>
      <w:r>
        <w:t>Kritérium, důležitost I.</w:t>
      </w:r>
    </w:p>
    <w:p w14:paraId="6A3BBEEA" w14:textId="77777777" w:rsidR="004A117E" w:rsidRDefault="004A117E" w:rsidP="004A117E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Případ hodný zvlášť zřetele pro občany v mimořádné životní situaci.</w:t>
      </w:r>
    </w:p>
    <w:p w14:paraId="11180A07" w14:textId="77777777" w:rsidR="004A117E" w:rsidRPr="009B1E6D" w:rsidRDefault="004A117E" w:rsidP="009B1E6D">
      <w:pPr>
        <w:pStyle w:val="Odstavecseseznamem"/>
        <w:numPr>
          <w:ilvl w:val="0"/>
          <w:numId w:val="3"/>
        </w:numPr>
        <w:spacing w:after="0"/>
        <w:rPr>
          <w:color w:val="000000" w:themeColor="text1"/>
        </w:rPr>
      </w:pPr>
      <w:r>
        <w:rPr>
          <w:color w:val="000000" w:themeColor="text1"/>
        </w:rPr>
        <w:t>Občané plnící úkoly pro zajištění služeb základní občanské vybavenosti města v tomto následujícím pořadí – lékař, zdravotní sestra, učitel, pr</w:t>
      </w:r>
      <w:r w:rsidR="003F56BC">
        <w:rPr>
          <w:color w:val="000000" w:themeColor="text1"/>
        </w:rPr>
        <w:t>acov</w:t>
      </w:r>
      <w:r>
        <w:rPr>
          <w:color w:val="000000" w:themeColor="text1"/>
        </w:rPr>
        <w:t>ník samosprávy, pracovník státní správy, hasič, policista.</w:t>
      </w:r>
      <w:r w:rsidRPr="009B1E6D">
        <w:rPr>
          <w:color w:val="000000" w:themeColor="text1"/>
        </w:rPr>
        <w:t xml:space="preserve"> Pokud RM neurčí jinak, je nájemní smlouva, která se vztahuje k tomuto případu, vyhotovena maximálně po dobu vykonávání výše zmíněné služby týkající se základní občanské vybavenosti.</w:t>
      </w:r>
    </w:p>
    <w:p w14:paraId="62455B0C" w14:textId="77777777" w:rsidR="002D7728" w:rsidRPr="004A117E" w:rsidRDefault="002D7728" w:rsidP="002D7728">
      <w:pPr>
        <w:spacing w:after="0"/>
        <w:ind w:left="1080"/>
        <w:rPr>
          <w:color w:val="000000" w:themeColor="text1"/>
          <w:sz w:val="20"/>
          <w:szCs w:val="16"/>
        </w:rPr>
      </w:pPr>
    </w:p>
    <w:p w14:paraId="19C2D785" w14:textId="77777777" w:rsidR="004A117E" w:rsidRDefault="004A117E" w:rsidP="004A117E">
      <w:pPr>
        <w:pStyle w:val="Odstavecseseznamem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V případě žádosti o výměnu bytu, pokud se jedná o havarijní či rizikový stav městského bytu (stav určuje technik SB</w:t>
      </w:r>
      <w:r w:rsidR="00296179">
        <w:rPr>
          <w:color w:val="000000" w:themeColor="text1"/>
        </w:rPr>
        <w:t xml:space="preserve"> nebo vyhodnotí RM)</w:t>
      </w:r>
      <w:r w:rsidR="001D77AC">
        <w:rPr>
          <w:color w:val="000000" w:themeColor="text1"/>
        </w:rPr>
        <w:t xml:space="preserve"> nebo případ hodný zvlášť zřetele pro občany v mimořádné životní situaci</w:t>
      </w:r>
    </w:p>
    <w:p w14:paraId="62D2BBF7" w14:textId="77777777" w:rsidR="00296179" w:rsidRDefault="00296179" w:rsidP="009B1E6D">
      <w:pPr>
        <w:pStyle w:val="Odstavecseseznamem"/>
        <w:numPr>
          <w:ilvl w:val="0"/>
          <w:numId w:val="6"/>
        </w:numPr>
        <w:spacing w:before="0" w:after="0"/>
        <w:rPr>
          <w:color w:val="000000" w:themeColor="text1"/>
        </w:rPr>
      </w:pPr>
      <w:r>
        <w:rPr>
          <w:color w:val="000000" w:themeColor="text1"/>
        </w:rPr>
        <w:t xml:space="preserve">V případě žádosti o výměnu bytu, pokud nájemci stávající městský byt kapacitně a z hygienických důvodů dále již nestačí (narození dítěte do početné rodiny, narození </w:t>
      </w:r>
      <w:proofErr w:type="gramStart"/>
      <w:r>
        <w:rPr>
          <w:color w:val="000000" w:themeColor="text1"/>
        </w:rPr>
        <w:t>dvojčat,</w:t>
      </w:r>
      <w:proofErr w:type="gramEnd"/>
      <w:r>
        <w:rPr>
          <w:color w:val="000000" w:themeColor="text1"/>
        </w:rPr>
        <w:t xml:space="preserve"> atd.)</w:t>
      </w:r>
    </w:p>
    <w:p w14:paraId="4981EAD7" w14:textId="77777777" w:rsidR="00296179" w:rsidRDefault="00296179" w:rsidP="009B1E6D">
      <w:pPr>
        <w:pStyle w:val="Odstavecseseznamem"/>
        <w:spacing w:before="0" w:after="0"/>
        <w:ind w:left="1440"/>
        <w:rPr>
          <w:color w:val="000000" w:themeColor="text1"/>
        </w:rPr>
      </w:pPr>
    </w:p>
    <w:p w14:paraId="181B1A77" w14:textId="77777777" w:rsidR="00296179" w:rsidRDefault="00296179" w:rsidP="009B1E6D">
      <w:pPr>
        <w:pStyle w:val="Pjemce"/>
        <w:spacing w:before="0" w:after="0"/>
        <w:ind w:left="1080"/>
        <w:jc w:val="center"/>
      </w:pPr>
      <w:r>
        <w:t>Kritérium, důležitost II.</w:t>
      </w:r>
    </w:p>
    <w:p w14:paraId="62D31155" w14:textId="77777777" w:rsidR="00296179" w:rsidRPr="002D7728" w:rsidRDefault="00296179" w:rsidP="009B1E6D">
      <w:pPr>
        <w:pStyle w:val="Odstavecseseznamem"/>
        <w:numPr>
          <w:ilvl w:val="0"/>
          <w:numId w:val="9"/>
        </w:numPr>
        <w:spacing w:after="0"/>
        <w:rPr>
          <w:color w:val="000000" w:themeColor="text1"/>
        </w:rPr>
      </w:pPr>
      <w:r w:rsidRPr="002D7728">
        <w:rPr>
          <w:color w:val="000000" w:themeColor="text1"/>
        </w:rPr>
        <w:t>Počet prohlídek hovořící o aktivitě a zájmu občana získat městský byt.</w:t>
      </w:r>
    </w:p>
    <w:p w14:paraId="564CDC5E" w14:textId="77777777" w:rsidR="000079ED" w:rsidRPr="009B1E6D" w:rsidRDefault="000079ED" w:rsidP="009B1E6D">
      <w:pPr>
        <w:pStyle w:val="Odstavecseseznamem"/>
        <w:numPr>
          <w:ilvl w:val="0"/>
          <w:numId w:val="9"/>
        </w:numPr>
        <w:spacing w:before="0"/>
        <w:rPr>
          <w:color w:val="000000" w:themeColor="text1"/>
        </w:rPr>
      </w:pPr>
      <w:r w:rsidRPr="002D7728">
        <w:rPr>
          <w:color w:val="000000" w:themeColor="text1"/>
        </w:rPr>
        <w:t>Referent správy bytů</w:t>
      </w:r>
      <w:r w:rsidR="00296179" w:rsidRPr="002D7728">
        <w:rPr>
          <w:color w:val="000000" w:themeColor="text1"/>
        </w:rPr>
        <w:t xml:space="preserve"> vede statistiku účasti na prezentacích uvolněných bytů</w:t>
      </w:r>
      <w:r w:rsidRPr="002D7728">
        <w:rPr>
          <w:color w:val="000000" w:themeColor="text1"/>
        </w:rPr>
        <w:t>, zajistí</w:t>
      </w:r>
      <w:r w:rsidR="00296179" w:rsidRPr="002D7728">
        <w:rPr>
          <w:color w:val="000000" w:themeColor="text1"/>
        </w:rPr>
        <w:t xml:space="preserve"> aktualizaci pořadníku</w:t>
      </w:r>
      <w:r w:rsidRPr="002D7728">
        <w:rPr>
          <w:color w:val="000000" w:themeColor="text1"/>
        </w:rPr>
        <w:t xml:space="preserve"> a</w:t>
      </w:r>
      <w:r w:rsidR="00296179" w:rsidRPr="002D7728">
        <w:rPr>
          <w:color w:val="000000" w:themeColor="text1"/>
        </w:rPr>
        <w:t xml:space="preserve"> provede vyřazení tzv. neaktivních žádostí z databáze. Jako neaktivní žádost je označena taková žádost, kdy se žadatel nezúčastnil za uplynulý rok žádné z provedených prezentací bytů. Neaktivní žadatel je před vyřazením ještě osloven dopisem, zda má dále zájem být žadatelem o městský byt.</w:t>
      </w:r>
      <w:r w:rsidR="00AB1156" w:rsidRPr="002D7728">
        <w:rPr>
          <w:color w:val="000000" w:themeColor="text1"/>
        </w:rPr>
        <w:t xml:space="preserve"> Pokud ani po druhém upozornění nechodí na prohlídky, je vyřazen z evidence.</w:t>
      </w:r>
      <w:r w:rsidR="00296179" w:rsidRPr="002D7728">
        <w:rPr>
          <w:color w:val="000000" w:themeColor="text1"/>
        </w:rPr>
        <w:t xml:space="preserve"> </w:t>
      </w:r>
      <w:r w:rsidR="00AB1156" w:rsidRPr="002D7728">
        <w:rPr>
          <w:color w:val="000000" w:themeColor="text1"/>
        </w:rPr>
        <w:t>Pokud mají dva žadatelé stejný počet prohlídek, rozhodne datum přijetí žádosti (starší žádost má přednost).</w:t>
      </w:r>
    </w:p>
    <w:p w14:paraId="5DAEF0F7" w14:textId="77777777" w:rsidR="00264150" w:rsidRPr="000079ED" w:rsidRDefault="00264150" w:rsidP="002D7728">
      <w:pPr>
        <w:pStyle w:val="Pjemce"/>
        <w:numPr>
          <w:ilvl w:val="0"/>
          <w:numId w:val="1"/>
        </w:numPr>
        <w:spacing w:before="0"/>
        <w:rPr>
          <w:sz w:val="20"/>
          <w:szCs w:val="16"/>
        </w:rPr>
      </w:pPr>
      <w:r>
        <w:rPr>
          <w:sz w:val="20"/>
          <w:szCs w:val="16"/>
        </w:rPr>
        <w:t xml:space="preserve"> </w:t>
      </w:r>
      <w:r w:rsidRPr="000079ED">
        <w:t>Postup po vyhodnocení dle určujících kritérii a po rozhodnutí RM o přidělení bytu:</w:t>
      </w:r>
    </w:p>
    <w:p w14:paraId="1B5F2660" w14:textId="77777777" w:rsidR="000079ED" w:rsidRDefault="000079ED" w:rsidP="000079ED">
      <w:pPr>
        <w:pStyle w:val="Pjemce"/>
        <w:spacing w:before="0"/>
        <w:rPr>
          <w:sz w:val="20"/>
          <w:szCs w:val="16"/>
        </w:rPr>
      </w:pPr>
    </w:p>
    <w:p w14:paraId="2C4FE0E8" w14:textId="77777777" w:rsidR="00264150" w:rsidRPr="000079ED" w:rsidRDefault="00264150" w:rsidP="005E298B">
      <w:pPr>
        <w:spacing w:after="0"/>
        <w:rPr>
          <w:color w:val="000000" w:themeColor="text1"/>
        </w:rPr>
      </w:pPr>
      <w:r w:rsidRPr="000079ED">
        <w:rPr>
          <w:color w:val="000000" w:themeColor="text1"/>
        </w:rPr>
        <w:t xml:space="preserve">Na základě rozhodnutí RM o přidělení bytu určitému žadateli, zajistí referent </w:t>
      </w:r>
      <w:r w:rsidR="001D77AC">
        <w:rPr>
          <w:color w:val="000000" w:themeColor="text1"/>
        </w:rPr>
        <w:t>Finančního odboru</w:t>
      </w:r>
      <w:r w:rsidRPr="000079ED">
        <w:rPr>
          <w:color w:val="000000" w:themeColor="text1"/>
        </w:rPr>
        <w:t xml:space="preserve"> vyrozumění vybraného zájemce. V případě že žadatel do patnácti dnů od doručení vyrozumění o přidělení bytu na tuto výzvu bez vážných důvodů (</w:t>
      </w:r>
      <w:proofErr w:type="gramStart"/>
      <w:r w:rsidRPr="000079ED">
        <w:rPr>
          <w:color w:val="000000" w:themeColor="text1"/>
        </w:rPr>
        <w:t>hospitalizace,</w:t>
      </w:r>
      <w:proofErr w:type="gramEnd"/>
      <w:r w:rsidRPr="000079ED">
        <w:rPr>
          <w:color w:val="000000" w:themeColor="text1"/>
        </w:rPr>
        <w:t xml:space="preserve"> atd.) nereaguje, je toto jednání považováno za odmítnutí přiděleného bytu a žadatel se vyřadí z evidence.</w:t>
      </w:r>
    </w:p>
    <w:p w14:paraId="0F73E852" w14:textId="77777777" w:rsidR="00264150" w:rsidRPr="000079ED" w:rsidRDefault="00264150" w:rsidP="005E298B">
      <w:pPr>
        <w:spacing w:after="0"/>
        <w:rPr>
          <w:color w:val="000000" w:themeColor="text1"/>
        </w:rPr>
      </w:pPr>
      <w:r w:rsidRPr="000079ED">
        <w:rPr>
          <w:color w:val="000000" w:themeColor="text1"/>
        </w:rPr>
        <w:t>V případě že Radou města schválený uchazeč odmítne byt, je jeho žádost vyřazena z evidence.</w:t>
      </w:r>
    </w:p>
    <w:p w14:paraId="6CA44291" w14:textId="77777777" w:rsidR="00264150" w:rsidRDefault="00264150" w:rsidP="005E298B">
      <w:pPr>
        <w:spacing w:after="0"/>
        <w:rPr>
          <w:color w:val="000000" w:themeColor="text1"/>
        </w:rPr>
      </w:pPr>
      <w:r w:rsidRPr="000079ED">
        <w:rPr>
          <w:color w:val="000000" w:themeColor="text1"/>
        </w:rPr>
        <w:t xml:space="preserve">Sepsání nové nájemní smlouvy na městský byt provede </w:t>
      </w:r>
      <w:r w:rsidR="001D77AC">
        <w:rPr>
          <w:color w:val="000000" w:themeColor="text1"/>
        </w:rPr>
        <w:t>referent Finančního odboru</w:t>
      </w:r>
      <w:r w:rsidRPr="000079ED">
        <w:rPr>
          <w:color w:val="000000" w:themeColor="text1"/>
        </w:rPr>
        <w:t>.</w:t>
      </w:r>
    </w:p>
    <w:p w14:paraId="749A9807" w14:textId="77777777" w:rsidR="00BC69B8" w:rsidRDefault="00BC69B8" w:rsidP="005E298B">
      <w:pPr>
        <w:spacing w:after="0"/>
        <w:rPr>
          <w:color w:val="000000" w:themeColor="text1"/>
        </w:rPr>
      </w:pPr>
      <w:r>
        <w:rPr>
          <w:color w:val="000000" w:themeColor="text1"/>
        </w:rPr>
        <w:t>Nájemní smlouva je vždy na dobu určitou a o délce prodloužení rozhoduje Rada města.</w:t>
      </w:r>
    </w:p>
    <w:p w14:paraId="69C73F59" w14:textId="77777777" w:rsidR="00BC69B8" w:rsidRPr="000079ED" w:rsidRDefault="00BC69B8" w:rsidP="005E298B">
      <w:pPr>
        <w:spacing w:after="0"/>
        <w:rPr>
          <w:color w:val="000000" w:themeColor="text1"/>
        </w:rPr>
      </w:pPr>
    </w:p>
    <w:p w14:paraId="1BD62E73" w14:textId="77777777" w:rsidR="00264150" w:rsidRPr="000079ED" w:rsidRDefault="00264150" w:rsidP="00221736">
      <w:pPr>
        <w:pStyle w:val="Pjemce"/>
        <w:numPr>
          <w:ilvl w:val="0"/>
          <w:numId w:val="1"/>
        </w:numPr>
        <w:spacing w:before="0"/>
      </w:pPr>
      <w:r w:rsidRPr="000079ED">
        <w:t>Závěrečná ustanovení</w:t>
      </w:r>
    </w:p>
    <w:p w14:paraId="02C0A196" w14:textId="260D4C80" w:rsidR="00264150" w:rsidRPr="000079ED" w:rsidRDefault="00264150" w:rsidP="000079ED">
      <w:pPr>
        <w:rPr>
          <w:color w:val="000000" w:themeColor="text1"/>
        </w:rPr>
      </w:pPr>
      <w:r w:rsidRPr="000079ED">
        <w:rPr>
          <w:color w:val="000000" w:themeColor="text1"/>
        </w:rPr>
        <w:t>Kritéria pro přidělování bytů byla schválena Radou města Bělá pod Bezdězem na jejím jednání dne</w:t>
      </w:r>
      <w:r w:rsidR="00A435FE">
        <w:rPr>
          <w:color w:val="000000" w:themeColor="text1"/>
        </w:rPr>
        <w:t xml:space="preserve"> 13.3.2023</w:t>
      </w:r>
      <w:r w:rsidRPr="000079ED">
        <w:rPr>
          <w:color w:val="000000" w:themeColor="text1"/>
        </w:rPr>
        <w:t xml:space="preserve"> usnesením číslo</w:t>
      </w:r>
      <w:r w:rsidR="00A435FE">
        <w:rPr>
          <w:color w:val="000000" w:themeColor="text1"/>
        </w:rPr>
        <w:t xml:space="preserve"> 116/2023.</w:t>
      </w:r>
    </w:p>
    <w:sectPr w:rsidR="00264150" w:rsidRPr="000079ED" w:rsidSect="009B1E6D">
      <w:pgSz w:w="11906" w:h="16838" w:code="9"/>
      <w:pgMar w:top="680" w:right="567" w:bottom="28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AD627" w14:textId="77777777" w:rsidR="00B80D0F" w:rsidRDefault="00B80D0F" w:rsidP="00A66B18">
      <w:pPr>
        <w:spacing w:before="0" w:after="0"/>
      </w:pPr>
      <w:r>
        <w:separator/>
      </w:r>
    </w:p>
  </w:endnote>
  <w:endnote w:type="continuationSeparator" w:id="0">
    <w:p w14:paraId="678F3F3A" w14:textId="77777777" w:rsidR="00B80D0F" w:rsidRDefault="00B80D0F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AA68C" w14:textId="77777777" w:rsidR="00B80D0F" w:rsidRDefault="00B80D0F" w:rsidP="00A66B18">
      <w:pPr>
        <w:spacing w:before="0" w:after="0"/>
      </w:pPr>
      <w:r>
        <w:separator/>
      </w:r>
    </w:p>
  </w:footnote>
  <w:footnote w:type="continuationSeparator" w:id="0">
    <w:p w14:paraId="734C6E8C" w14:textId="77777777" w:rsidR="00B80D0F" w:rsidRDefault="00B80D0F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8411C"/>
    <w:multiLevelType w:val="hybridMultilevel"/>
    <w:tmpl w:val="AE8498DE"/>
    <w:lvl w:ilvl="0" w:tplc="0CF45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C57257"/>
    <w:multiLevelType w:val="hybridMultilevel"/>
    <w:tmpl w:val="8CF4EA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3E24C2"/>
    <w:multiLevelType w:val="hybridMultilevel"/>
    <w:tmpl w:val="B27CBCB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7E20C26"/>
    <w:multiLevelType w:val="hybridMultilevel"/>
    <w:tmpl w:val="76DE7E2A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DFB0506"/>
    <w:multiLevelType w:val="hybridMultilevel"/>
    <w:tmpl w:val="EB3282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63797F"/>
    <w:multiLevelType w:val="hybridMultilevel"/>
    <w:tmpl w:val="AC92DA3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AD44824"/>
    <w:multiLevelType w:val="hybridMultilevel"/>
    <w:tmpl w:val="87D6994E"/>
    <w:lvl w:ilvl="0" w:tplc="16BA591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9657D1"/>
    <w:multiLevelType w:val="hybridMultilevel"/>
    <w:tmpl w:val="68C6E1B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9535C88"/>
    <w:multiLevelType w:val="hybridMultilevel"/>
    <w:tmpl w:val="ADE486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8F39B3"/>
    <w:multiLevelType w:val="hybridMultilevel"/>
    <w:tmpl w:val="FC0886D0"/>
    <w:lvl w:ilvl="0" w:tplc="E0526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239751">
    <w:abstractNumId w:val="0"/>
  </w:num>
  <w:num w:numId="2" w16cid:durableId="889922574">
    <w:abstractNumId w:val="9"/>
  </w:num>
  <w:num w:numId="3" w16cid:durableId="1425802150">
    <w:abstractNumId w:val="1"/>
  </w:num>
  <w:num w:numId="4" w16cid:durableId="787889639">
    <w:abstractNumId w:val="6"/>
  </w:num>
  <w:num w:numId="5" w16cid:durableId="1301418559">
    <w:abstractNumId w:val="2"/>
  </w:num>
  <w:num w:numId="6" w16cid:durableId="148063404">
    <w:abstractNumId w:val="4"/>
  </w:num>
  <w:num w:numId="7" w16cid:durableId="781992722">
    <w:abstractNumId w:val="5"/>
  </w:num>
  <w:num w:numId="8" w16cid:durableId="1955674544">
    <w:abstractNumId w:val="7"/>
  </w:num>
  <w:num w:numId="9" w16cid:durableId="1725979973">
    <w:abstractNumId w:val="8"/>
  </w:num>
  <w:num w:numId="10" w16cid:durableId="1585064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7D"/>
    <w:rsid w:val="000079ED"/>
    <w:rsid w:val="00022183"/>
    <w:rsid w:val="00030C2F"/>
    <w:rsid w:val="00083BAA"/>
    <w:rsid w:val="0010680C"/>
    <w:rsid w:val="00152B0B"/>
    <w:rsid w:val="001766D6"/>
    <w:rsid w:val="00192419"/>
    <w:rsid w:val="001C270D"/>
    <w:rsid w:val="001D77AC"/>
    <w:rsid w:val="001E2320"/>
    <w:rsid w:val="00214E28"/>
    <w:rsid w:val="00221736"/>
    <w:rsid w:val="00264150"/>
    <w:rsid w:val="00287571"/>
    <w:rsid w:val="00296179"/>
    <w:rsid w:val="002B56CC"/>
    <w:rsid w:val="002D7728"/>
    <w:rsid w:val="00326F48"/>
    <w:rsid w:val="00352B81"/>
    <w:rsid w:val="00394757"/>
    <w:rsid w:val="003A0150"/>
    <w:rsid w:val="003E24DF"/>
    <w:rsid w:val="003F56BC"/>
    <w:rsid w:val="0041428F"/>
    <w:rsid w:val="00466ADC"/>
    <w:rsid w:val="004A117E"/>
    <w:rsid w:val="004A2B0D"/>
    <w:rsid w:val="00514F60"/>
    <w:rsid w:val="005C2210"/>
    <w:rsid w:val="005E298B"/>
    <w:rsid w:val="005F708A"/>
    <w:rsid w:val="00615018"/>
    <w:rsid w:val="0062123A"/>
    <w:rsid w:val="00642872"/>
    <w:rsid w:val="00646E75"/>
    <w:rsid w:val="00691A40"/>
    <w:rsid w:val="006A1080"/>
    <w:rsid w:val="006F6F10"/>
    <w:rsid w:val="00783E79"/>
    <w:rsid w:val="007B5AE8"/>
    <w:rsid w:val="007F5192"/>
    <w:rsid w:val="00831721"/>
    <w:rsid w:val="00862A06"/>
    <w:rsid w:val="008852F8"/>
    <w:rsid w:val="009609AD"/>
    <w:rsid w:val="009B1E6D"/>
    <w:rsid w:val="00A26FE7"/>
    <w:rsid w:val="00A435FE"/>
    <w:rsid w:val="00A66B18"/>
    <w:rsid w:val="00A6783B"/>
    <w:rsid w:val="00A96CF8"/>
    <w:rsid w:val="00AA089B"/>
    <w:rsid w:val="00AB1156"/>
    <w:rsid w:val="00AD44D9"/>
    <w:rsid w:val="00AD7D59"/>
    <w:rsid w:val="00AE1388"/>
    <w:rsid w:val="00AF3982"/>
    <w:rsid w:val="00B50294"/>
    <w:rsid w:val="00B57D6E"/>
    <w:rsid w:val="00B80D0F"/>
    <w:rsid w:val="00B93312"/>
    <w:rsid w:val="00BA2803"/>
    <w:rsid w:val="00BC69B8"/>
    <w:rsid w:val="00C701F7"/>
    <w:rsid w:val="00C70786"/>
    <w:rsid w:val="00CB4CB3"/>
    <w:rsid w:val="00D10958"/>
    <w:rsid w:val="00D44DF4"/>
    <w:rsid w:val="00D66593"/>
    <w:rsid w:val="00D83E50"/>
    <w:rsid w:val="00DD6DFF"/>
    <w:rsid w:val="00DE276A"/>
    <w:rsid w:val="00DE4B21"/>
    <w:rsid w:val="00DE6DA2"/>
    <w:rsid w:val="00DF2D30"/>
    <w:rsid w:val="00E4786A"/>
    <w:rsid w:val="00E55D74"/>
    <w:rsid w:val="00E6540C"/>
    <w:rsid w:val="00E81E2A"/>
    <w:rsid w:val="00EA717D"/>
    <w:rsid w:val="00EE0952"/>
    <w:rsid w:val="00F549E7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58CF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ln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Pjemce">
    <w:name w:val="Příjemce"/>
    <w:basedOn w:val="Normln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Osloven">
    <w:name w:val="Salutation"/>
    <w:basedOn w:val="Normln"/>
    <w:link w:val="OslovenChar"/>
    <w:uiPriority w:val="4"/>
    <w:unhideWhenUsed/>
    <w:qFormat/>
    <w:rsid w:val="00A66B18"/>
    <w:pPr>
      <w:spacing w:before="720"/>
    </w:pPr>
  </w:style>
  <w:style w:type="character" w:customStyle="1" w:styleId="OslovenChar">
    <w:name w:val="Oslovení Char"/>
    <w:basedOn w:val="Standardnpsmoodstavce"/>
    <w:link w:val="Oslove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Zvr">
    <w:name w:val="Closing"/>
    <w:basedOn w:val="Normln"/>
    <w:next w:val="Podpis"/>
    <w:link w:val="ZvrChar"/>
    <w:uiPriority w:val="6"/>
    <w:unhideWhenUsed/>
    <w:qFormat/>
    <w:rsid w:val="00A6783B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Podpis">
    <w:name w:val="Signature"/>
    <w:basedOn w:val="Normln"/>
    <w:link w:val="Podpis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PodpisChar">
    <w:name w:val="Podpis Char"/>
    <w:basedOn w:val="Standardnpsmoodstavce"/>
    <w:link w:val="Podpis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24DF"/>
    <w:pPr>
      <w:spacing w:after="0"/>
      <w:jc w:val="right"/>
    </w:pPr>
  </w:style>
  <w:style w:type="character" w:customStyle="1" w:styleId="ZhlavChar">
    <w:name w:val="Záhlaví Char"/>
    <w:basedOn w:val="Standardnpsmoodstavce"/>
    <w:link w:val="Zhlav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Podnadpis">
    <w:name w:val="Subtitle"/>
    <w:basedOn w:val="Normln"/>
    <w:link w:val="PodnadpisChar"/>
    <w:qFormat/>
    <w:rsid w:val="00EA717D"/>
    <w:pPr>
      <w:tabs>
        <w:tab w:val="left" w:pos="6521"/>
      </w:tabs>
      <w:spacing w:before="0" w:after="0"/>
      <w:ind w:left="0" w:right="0"/>
      <w:jc w:val="center"/>
    </w:pPr>
    <w:rPr>
      <w:rFonts w:ascii="Courier New" w:eastAsia="Times New Roman" w:hAnsi="Courier New" w:cs="Courier New"/>
      <w:b/>
      <w:color w:val="auto"/>
      <w:kern w:val="0"/>
      <w:sz w:val="22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EA717D"/>
    <w:rPr>
      <w:rFonts w:ascii="Courier New" w:eastAsia="Times New Roman" w:hAnsi="Courier New" w:cs="Courier New"/>
      <w:b/>
      <w:sz w:val="22"/>
      <w:lang w:eastAsia="cs-CZ"/>
    </w:rPr>
  </w:style>
  <w:style w:type="paragraph" w:styleId="Odstavecseseznamem">
    <w:name w:val="List Paragraph"/>
    <w:basedOn w:val="Normln"/>
    <w:uiPriority w:val="34"/>
    <w:semiHidden/>
    <w:rsid w:val="00466ADC"/>
    <w:pPr>
      <w:contextualSpacing/>
    </w:pPr>
  </w:style>
  <w:style w:type="character" w:styleId="Hypertextovodkaz">
    <w:name w:val="Hyperlink"/>
    <w:basedOn w:val="Standardnpsmoodstavce"/>
    <w:uiPriority w:val="99"/>
    <w:unhideWhenUsed/>
    <w:rsid w:val="006A1080"/>
    <w:rPr>
      <w:color w:val="F49100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rsid w:val="006A1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ubela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ubela.cz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mubela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B\AppData\Local\Microsoft\Office\16.0\DTS\cs-CZ%7bD241418C-4FA6-4BB5-AFD6-00DA99D27CAD%7d\%7bEC8318B7-0C21-47DA-9EBF-D726415C8DA6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{EC8318B7-0C21-47DA-9EBF-D726415C8DA6}tf56348247_win32.dotx</Template>
  <TotalTime>0</TotalTime>
  <Pages>2</Pages>
  <Words>720</Words>
  <Characters>4251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2023-03-21T11:45:00Z</dcterms:created>
  <dcterms:modified xsi:type="dcterms:W3CDTF">2023-03-21T11:45:00Z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