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646" w:rsidRDefault="004D5646" w:rsidP="004D5646">
      <w:pPr>
        <w:spacing w:after="20"/>
        <w:rPr>
          <w:rFonts w:ascii="Times New Roman" w:hAnsi="Times New Roman" w:cs="Times New Roman"/>
          <w:sz w:val="24"/>
          <w:szCs w:val="24"/>
        </w:rPr>
      </w:pPr>
      <w:r w:rsidRPr="00EF71D5">
        <w:rPr>
          <w:rFonts w:ascii="Times New Roman" w:hAnsi="Times New Roman" w:cs="Times New Roman"/>
          <w:sz w:val="24"/>
          <w:szCs w:val="24"/>
        </w:rPr>
        <w:t>A.+B.+D. Průvodní a souhrnná technická zpráva a dokumentace objektů a technických a technologických zařízení (textová část)</w:t>
      </w:r>
    </w:p>
    <w:p w:rsidR="004D5646" w:rsidRDefault="004D5646" w:rsidP="004D5646">
      <w:pPr>
        <w:spacing w:after="20"/>
        <w:rPr>
          <w:rFonts w:ascii="Times New Roman" w:hAnsi="Times New Roman" w:cs="Times New Roman"/>
          <w:sz w:val="24"/>
          <w:szCs w:val="24"/>
        </w:rPr>
      </w:pPr>
    </w:p>
    <w:p w:rsidR="004D5646" w:rsidRDefault="004D5646" w:rsidP="004D5646">
      <w:pPr>
        <w:spacing w:after="20"/>
        <w:rPr>
          <w:rFonts w:ascii="Times New Roman" w:hAnsi="Times New Roman" w:cs="Times New Roman"/>
          <w:sz w:val="24"/>
          <w:szCs w:val="24"/>
        </w:rPr>
      </w:pPr>
    </w:p>
    <w:p w:rsidR="004D5646" w:rsidRPr="00EF71D5" w:rsidRDefault="004D5646" w:rsidP="004D5646">
      <w:pPr>
        <w:spacing w:after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Situační výkresy</w:t>
      </w:r>
    </w:p>
    <w:p w:rsidR="004D5646" w:rsidRDefault="004D5646" w:rsidP="004D5646">
      <w:pPr>
        <w:spacing w:after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F71D5">
        <w:rPr>
          <w:rFonts w:ascii="Times New Roman" w:hAnsi="Times New Roman" w:cs="Times New Roman"/>
          <w:sz w:val="24"/>
          <w:szCs w:val="24"/>
        </w:rPr>
        <w:t>C.1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EF71D5">
        <w:rPr>
          <w:rFonts w:ascii="Times New Roman" w:hAnsi="Times New Roman" w:cs="Times New Roman"/>
          <w:sz w:val="24"/>
          <w:szCs w:val="24"/>
        </w:rPr>
        <w:t>ituační výkres širších vztahů</w:t>
      </w:r>
      <w:r w:rsidRPr="00EF71D5">
        <w:rPr>
          <w:rFonts w:ascii="Times New Roman" w:hAnsi="Times New Roman" w:cs="Times New Roman"/>
          <w:sz w:val="24"/>
          <w:szCs w:val="24"/>
        </w:rPr>
        <w:tab/>
      </w:r>
      <w:r w:rsidR="00F64EAB">
        <w:rPr>
          <w:rFonts w:ascii="Times New Roman" w:hAnsi="Times New Roman" w:cs="Times New Roman"/>
          <w:sz w:val="24"/>
          <w:szCs w:val="24"/>
        </w:rPr>
        <w:tab/>
      </w:r>
      <w:r w:rsidR="00F64EAB">
        <w:rPr>
          <w:rFonts w:ascii="Times New Roman" w:hAnsi="Times New Roman" w:cs="Times New Roman"/>
          <w:sz w:val="24"/>
          <w:szCs w:val="24"/>
        </w:rPr>
        <w:tab/>
      </w:r>
      <w:r w:rsidR="00F64EAB">
        <w:rPr>
          <w:rFonts w:ascii="Times New Roman" w:hAnsi="Times New Roman" w:cs="Times New Roman"/>
          <w:sz w:val="24"/>
          <w:szCs w:val="24"/>
        </w:rPr>
        <w:tab/>
        <w:t>1:</w:t>
      </w:r>
      <w:r w:rsidR="00611BEB">
        <w:rPr>
          <w:rFonts w:ascii="Times New Roman" w:hAnsi="Times New Roman" w:cs="Times New Roman"/>
          <w:sz w:val="24"/>
          <w:szCs w:val="24"/>
        </w:rPr>
        <w:t>25</w:t>
      </w:r>
      <w:r w:rsidRPr="00EF71D5">
        <w:rPr>
          <w:rFonts w:ascii="Times New Roman" w:hAnsi="Times New Roman" w:cs="Times New Roman"/>
          <w:sz w:val="24"/>
          <w:szCs w:val="24"/>
        </w:rPr>
        <w:t xml:space="preserve"> 000</w:t>
      </w:r>
    </w:p>
    <w:p w:rsidR="004D5646" w:rsidRDefault="004D5646" w:rsidP="004D5646">
      <w:pPr>
        <w:spacing w:after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C.2 Ka</w:t>
      </w:r>
      <w:r w:rsidR="00383D37">
        <w:rPr>
          <w:rFonts w:ascii="Times New Roman" w:hAnsi="Times New Roman" w:cs="Times New Roman"/>
          <w:sz w:val="24"/>
          <w:szCs w:val="24"/>
        </w:rPr>
        <w:t>tastrální situační výkres</w:t>
      </w:r>
      <w:r w:rsidR="00383D37">
        <w:rPr>
          <w:rFonts w:ascii="Times New Roman" w:hAnsi="Times New Roman" w:cs="Times New Roman"/>
          <w:sz w:val="24"/>
          <w:szCs w:val="24"/>
        </w:rPr>
        <w:tab/>
      </w:r>
      <w:r w:rsidR="00383D37">
        <w:rPr>
          <w:rFonts w:ascii="Times New Roman" w:hAnsi="Times New Roman" w:cs="Times New Roman"/>
          <w:sz w:val="24"/>
          <w:szCs w:val="24"/>
        </w:rPr>
        <w:tab/>
      </w:r>
      <w:r w:rsidR="00383D37">
        <w:rPr>
          <w:rFonts w:ascii="Times New Roman" w:hAnsi="Times New Roman" w:cs="Times New Roman"/>
          <w:sz w:val="24"/>
          <w:szCs w:val="24"/>
        </w:rPr>
        <w:tab/>
      </w:r>
      <w:r w:rsidR="00383D37">
        <w:rPr>
          <w:rFonts w:ascii="Times New Roman" w:hAnsi="Times New Roman" w:cs="Times New Roman"/>
          <w:sz w:val="24"/>
          <w:szCs w:val="24"/>
        </w:rPr>
        <w:tab/>
        <w:t>1:1 0</w:t>
      </w:r>
      <w:r>
        <w:rPr>
          <w:rFonts w:ascii="Times New Roman" w:hAnsi="Times New Roman" w:cs="Times New Roman"/>
          <w:sz w:val="24"/>
          <w:szCs w:val="24"/>
        </w:rPr>
        <w:t>00</w:t>
      </w:r>
    </w:p>
    <w:p w:rsidR="004D5646" w:rsidRDefault="004D5646" w:rsidP="004D5646">
      <w:pPr>
        <w:spacing w:after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C.3 Koordinační situační výkres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1:250</w:t>
      </w:r>
    </w:p>
    <w:p w:rsidR="004D5646" w:rsidRDefault="004D5646" w:rsidP="004D5646">
      <w:pPr>
        <w:spacing w:after="20"/>
        <w:rPr>
          <w:rFonts w:ascii="Times New Roman" w:hAnsi="Times New Roman" w:cs="Times New Roman"/>
          <w:sz w:val="24"/>
          <w:szCs w:val="24"/>
        </w:rPr>
      </w:pPr>
    </w:p>
    <w:p w:rsidR="004D5646" w:rsidRDefault="004D5646" w:rsidP="004D5646">
      <w:pPr>
        <w:spacing w:after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D</w:t>
      </w:r>
      <w:r w:rsidRPr="00EF71D5">
        <w:rPr>
          <w:rFonts w:ascii="Times New Roman" w:hAnsi="Times New Roman" w:cs="Times New Roman"/>
          <w:sz w:val="24"/>
          <w:szCs w:val="24"/>
        </w:rPr>
        <w:t>okumentace objektů a technických a technologických zařízení (</w:t>
      </w:r>
      <w:r>
        <w:rPr>
          <w:rFonts w:ascii="Times New Roman" w:hAnsi="Times New Roman" w:cs="Times New Roman"/>
          <w:sz w:val="24"/>
          <w:szCs w:val="24"/>
        </w:rPr>
        <w:t>Výkresová část</w:t>
      </w:r>
      <w:r w:rsidRPr="00EF71D5">
        <w:rPr>
          <w:rFonts w:ascii="Times New Roman" w:hAnsi="Times New Roman" w:cs="Times New Roman"/>
          <w:sz w:val="24"/>
          <w:szCs w:val="24"/>
        </w:rPr>
        <w:t>)</w:t>
      </w:r>
    </w:p>
    <w:p w:rsidR="004D5646" w:rsidRDefault="004D5646" w:rsidP="004D5646">
      <w:pPr>
        <w:spacing w:after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D.1.1 Podélný profil</w:t>
      </w:r>
      <w:r w:rsidR="00383D37">
        <w:rPr>
          <w:rFonts w:ascii="Times New Roman" w:hAnsi="Times New Roman" w:cs="Times New Roman"/>
          <w:sz w:val="24"/>
          <w:szCs w:val="24"/>
        </w:rPr>
        <w:t xml:space="preserve"> vodovodu</w:t>
      </w:r>
      <w:r w:rsidR="00383D37">
        <w:rPr>
          <w:rFonts w:ascii="Times New Roman" w:hAnsi="Times New Roman" w:cs="Times New Roman"/>
          <w:sz w:val="24"/>
          <w:szCs w:val="24"/>
        </w:rPr>
        <w:tab/>
      </w:r>
      <w:r w:rsidR="00383D37">
        <w:rPr>
          <w:rFonts w:ascii="Times New Roman" w:hAnsi="Times New Roman" w:cs="Times New Roman"/>
          <w:sz w:val="24"/>
          <w:szCs w:val="24"/>
        </w:rPr>
        <w:tab/>
      </w:r>
      <w:r w:rsidR="00383D37">
        <w:rPr>
          <w:rFonts w:ascii="Times New Roman" w:hAnsi="Times New Roman" w:cs="Times New Roman"/>
          <w:sz w:val="24"/>
          <w:szCs w:val="24"/>
        </w:rPr>
        <w:tab/>
      </w:r>
      <w:r w:rsidR="00383D37">
        <w:rPr>
          <w:rFonts w:ascii="Times New Roman" w:hAnsi="Times New Roman" w:cs="Times New Roman"/>
          <w:sz w:val="24"/>
          <w:szCs w:val="24"/>
        </w:rPr>
        <w:tab/>
        <w:t>1:</w:t>
      </w:r>
      <w:r w:rsidR="00611BEB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0/100</w:t>
      </w:r>
    </w:p>
    <w:p w:rsidR="00383D37" w:rsidRDefault="004D5646" w:rsidP="00611BEB">
      <w:pPr>
        <w:spacing w:after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D.1.</w:t>
      </w:r>
      <w:r w:rsidR="00611BE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D37">
        <w:rPr>
          <w:rFonts w:ascii="Times New Roman" w:hAnsi="Times New Roman" w:cs="Times New Roman"/>
          <w:sz w:val="24"/>
          <w:szCs w:val="24"/>
        </w:rPr>
        <w:t>Kladečské schéma</w:t>
      </w:r>
    </w:p>
    <w:p w:rsidR="004D5646" w:rsidRDefault="004D5646" w:rsidP="004D5646">
      <w:pPr>
        <w:spacing w:after="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D.1.</w:t>
      </w:r>
      <w:r w:rsidR="00611BE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Vzorové uložení potrubí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1:20</w:t>
      </w: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1BEB" w:rsidRDefault="00611BEB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1BEB" w:rsidRDefault="00611BEB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1931" w:rsidRPr="00FC7902" w:rsidRDefault="009A1931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790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A Průvodní zpráva</w:t>
      </w:r>
    </w:p>
    <w:p w:rsidR="00FC7902" w:rsidRDefault="00FC7902" w:rsidP="00FC7902">
      <w:pPr>
        <w:spacing w:after="75"/>
        <w:rPr>
          <w:rFonts w:ascii="Times New Roman" w:hAnsi="Times New Roman" w:cs="Times New Roman"/>
          <w:b/>
          <w:sz w:val="24"/>
          <w:szCs w:val="24"/>
        </w:rPr>
      </w:pPr>
    </w:p>
    <w:p w:rsidR="009A1931" w:rsidRPr="00FC7902" w:rsidRDefault="009A1931" w:rsidP="00FC7902">
      <w:pPr>
        <w:spacing w:after="75"/>
        <w:rPr>
          <w:rFonts w:ascii="Times New Roman" w:hAnsi="Times New Roman" w:cs="Times New Roman"/>
          <w:b/>
          <w:sz w:val="24"/>
          <w:szCs w:val="24"/>
        </w:rPr>
      </w:pPr>
      <w:r w:rsidRPr="00FC7902">
        <w:rPr>
          <w:rFonts w:ascii="Times New Roman" w:hAnsi="Times New Roman" w:cs="Times New Roman"/>
          <w:b/>
          <w:sz w:val="24"/>
          <w:szCs w:val="24"/>
        </w:rPr>
        <w:t>A.1</w:t>
      </w:r>
      <w:r w:rsidR="00FC79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7902">
        <w:rPr>
          <w:rFonts w:ascii="Times New Roman" w:hAnsi="Times New Roman" w:cs="Times New Roman"/>
          <w:b/>
          <w:sz w:val="24"/>
          <w:szCs w:val="24"/>
        </w:rPr>
        <w:t>Identifikační údaje</w:t>
      </w:r>
    </w:p>
    <w:p w:rsidR="00FC7902" w:rsidRDefault="00FC7902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Pr="00FC7902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A.1.1 Údaje o stavbě</w:t>
      </w:r>
    </w:p>
    <w:p w:rsidR="009A1931" w:rsidRDefault="009A1931" w:rsidP="00FC7902">
      <w:pPr>
        <w:spacing w:after="75"/>
        <w:rPr>
          <w:rFonts w:ascii="Times New Roman" w:hAnsi="Times New Roman" w:cs="Times New Roman"/>
          <w:sz w:val="24"/>
          <w:szCs w:val="24"/>
        </w:rPr>
      </w:pPr>
      <w:r w:rsidRPr="00FC7902">
        <w:rPr>
          <w:rFonts w:ascii="Times New Roman" w:hAnsi="Times New Roman" w:cs="Times New Roman"/>
          <w:sz w:val="24"/>
          <w:szCs w:val="24"/>
        </w:rPr>
        <w:t>a) n</w:t>
      </w:r>
      <w:r w:rsidR="00FC7902">
        <w:rPr>
          <w:rFonts w:ascii="Times New Roman" w:hAnsi="Times New Roman" w:cs="Times New Roman"/>
          <w:sz w:val="24"/>
          <w:szCs w:val="24"/>
        </w:rPr>
        <w:t>ázev stavby</w:t>
      </w:r>
    </w:p>
    <w:p w:rsidR="00A27357" w:rsidRPr="00FC7902" w:rsidRDefault="00A27357" w:rsidP="00FC7902">
      <w:pPr>
        <w:spacing w:after="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1BEB">
        <w:rPr>
          <w:rFonts w:ascii="Times New Roman" w:eastAsia="Times New Roman" w:hAnsi="Times New Roman"/>
          <w:sz w:val="24"/>
          <w:shd w:val="clear" w:color="auto" w:fill="FFFFFF"/>
        </w:rPr>
        <w:t>Bělá pod Bezdězem</w:t>
      </w:r>
      <w:r w:rsidR="009E3C20">
        <w:rPr>
          <w:rFonts w:ascii="Times New Roman" w:eastAsia="Times New Roman" w:hAnsi="Times New Roman"/>
          <w:sz w:val="24"/>
          <w:shd w:val="clear" w:color="auto" w:fill="FFFFFF"/>
        </w:rPr>
        <w:t xml:space="preserve">– prodloužení vodovodu na p.č. </w:t>
      </w:r>
      <w:r w:rsidR="00611BEB">
        <w:rPr>
          <w:rFonts w:ascii="Times New Roman" w:eastAsia="Times New Roman" w:hAnsi="Times New Roman"/>
          <w:sz w:val="24"/>
          <w:shd w:val="clear" w:color="auto" w:fill="FFFFFF"/>
        </w:rPr>
        <w:t>2814/3</w:t>
      </w:r>
    </w:p>
    <w:p w:rsidR="009A1931" w:rsidRDefault="009A1931" w:rsidP="00FC7902">
      <w:pPr>
        <w:spacing w:after="75"/>
        <w:rPr>
          <w:rFonts w:ascii="Times New Roman" w:hAnsi="Times New Roman" w:cs="Times New Roman"/>
          <w:sz w:val="24"/>
          <w:szCs w:val="24"/>
        </w:rPr>
      </w:pPr>
      <w:r w:rsidRPr="00FC7902">
        <w:rPr>
          <w:rFonts w:ascii="Times New Roman" w:hAnsi="Times New Roman" w:cs="Times New Roman"/>
          <w:sz w:val="24"/>
          <w:szCs w:val="24"/>
        </w:rPr>
        <w:t>b) m</w:t>
      </w:r>
      <w:r w:rsidR="00FC7902">
        <w:rPr>
          <w:rFonts w:ascii="Times New Roman" w:hAnsi="Times New Roman" w:cs="Times New Roman"/>
          <w:sz w:val="24"/>
          <w:szCs w:val="24"/>
        </w:rPr>
        <w:t>ísto stavby</w:t>
      </w:r>
    </w:p>
    <w:p w:rsidR="00A27357" w:rsidRPr="00FC7902" w:rsidRDefault="00A27357" w:rsidP="00FC7902">
      <w:pPr>
        <w:spacing w:after="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hd w:val="clear" w:color="auto" w:fill="FFFFFF"/>
        </w:rPr>
        <w:t xml:space="preserve">k.ú. </w:t>
      </w:r>
      <w:r w:rsidR="00611BEB">
        <w:rPr>
          <w:rFonts w:ascii="Times New Roman" w:eastAsia="Times New Roman" w:hAnsi="Times New Roman"/>
          <w:sz w:val="24"/>
          <w:shd w:val="clear" w:color="auto" w:fill="FFFFFF"/>
        </w:rPr>
        <w:t>Bělá pod Bezdězem</w:t>
      </w:r>
    </w:p>
    <w:p w:rsidR="009A1931" w:rsidRDefault="009A1931" w:rsidP="00FC7902">
      <w:pPr>
        <w:spacing w:after="75"/>
        <w:rPr>
          <w:rFonts w:ascii="Times New Roman" w:hAnsi="Times New Roman" w:cs="Times New Roman"/>
          <w:sz w:val="24"/>
          <w:szCs w:val="24"/>
        </w:rPr>
      </w:pPr>
      <w:r w:rsidRPr="00FC7902">
        <w:rPr>
          <w:rFonts w:ascii="Times New Roman" w:hAnsi="Times New Roman" w:cs="Times New Roman"/>
          <w:sz w:val="24"/>
          <w:szCs w:val="24"/>
        </w:rPr>
        <w:t xml:space="preserve">c) předmět dokumentace </w:t>
      </w:r>
    </w:p>
    <w:p w:rsidR="00FC7902" w:rsidRDefault="00A27357" w:rsidP="00FC7902">
      <w:pPr>
        <w:spacing w:after="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Předmětem dokumentace je </w:t>
      </w:r>
      <w:r w:rsidR="00C458F8">
        <w:rPr>
          <w:rFonts w:ascii="Times New Roman" w:hAnsi="Times New Roman" w:cs="Times New Roman"/>
          <w:sz w:val="24"/>
          <w:szCs w:val="24"/>
        </w:rPr>
        <w:t>pr</w:t>
      </w:r>
      <w:r w:rsidR="00C36A56">
        <w:rPr>
          <w:rFonts w:ascii="Times New Roman" w:hAnsi="Times New Roman" w:cs="Times New Roman"/>
          <w:sz w:val="24"/>
          <w:szCs w:val="24"/>
        </w:rPr>
        <w:t>o</w:t>
      </w:r>
      <w:r w:rsidR="00C458F8">
        <w:rPr>
          <w:rFonts w:ascii="Times New Roman" w:hAnsi="Times New Roman" w:cs="Times New Roman"/>
          <w:sz w:val="24"/>
          <w:szCs w:val="24"/>
        </w:rPr>
        <w:t xml:space="preserve">dloužení vodovodního řadu na p.č. </w:t>
      </w:r>
      <w:r w:rsidR="00611BEB">
        <w:rPr>
          <w:rFonts w:ascii="Times New Roman" w:hAnsi="Times New Roman" w:cs="Times New Roman"/>
          <w:sz w:val="24"/>
          <w:szCs w:val="24"/>
        </w:rPr>
        <w:t>2814/3</w:t>
      </w:r>
      <w:r w:rsidR="00FE1AAE">
        <w:rPr>
          <w:rFonts w:ascii="Times New Roman" w:hAnsi="Times New Roman" w:cs="Times New Roman"/>
          <w:sz w:val="24"/>
          <w:szCs w:val="24"/>
        </w:rPr>
        <w:t xml:space="preserve">. Důvodem je </w:t>
      </w:r>
      <w:r w:rsidR="00611BEB">
        <w:rPr>
          <w:rFonts w:ascii="Times New Roman" w:hAnsi="Times New Roman" w:cs="Times New Roman"/>
          <w:sz w:val="24"/>
          <w:szCs w:val="24"/>
        </w:rPr>
        <w:t>rozšíření vodovodní sítě</w:t>
      </w:r>
      <w:r w:rsidR="00FE1AAE">
        <w:rPr>
          <w:rFonts w:ascii="Times New Roman" w:hAnsi="Times New Roman" w:cs="Times New Roman"/>
          <w:sz w:val="24"/>
          <w:szCs w:val="24"/>
        </w:rPr>
        <w:t xml:space="preserve">. Jedná se o </w:t>
      </w:r>
      <w:r w:rsidR="00C458F8">
        <w:rPr>
          <w:rFonts w:ascii="Times New Roman" w:hAnsi="Times New Roman" w:cs="Times New Roman"/>
          <w:sz w:val="24"/>
          <w:szCs w:val="24"/>
        </w:rPr>
        <w:t>stavbu</w:t>
      </w:r>
      <w:r w:rsidR="00FE1AAE">
        <w:rPr>
          <w:rFonts w:ascii="Times New Roman" w:hAnsi="Times New Roman" w:cs="Times New Roman"/>
          <w:sz w:val="24"/>
          <w:szCs w:val="24"/>
        </w:rPr>
        <w:t xml:space="preserve"> trval</w:t>
      </w:r>
      <w:r w:rsidR="00C458F8">
        <w:rPr>
          <w:rFonts w:ascii="Times New Roman" w:hAnsi="Times New Roman" w:cs="Times New Roman"/>
          <w:sz w:val="24"/>
          <w:szCs w:val="24"/>
        </w:rPr>
        <w:t>ou</w:t>
      </w:r>
      <w:r w:rsidR="00FE1AAE">
        <w:rPr>
          <w:rFonts w:ascii="Times New Roman" w:hAnsi="Times New Roman" w:cs="Times New Roman"/>
          <w:sz w:val="24"/>
          <w:szCs w:val="24"/>
        </w:rPr>
        <w:t xml:space="preserve">. Účel užívání </w:t>
      </w:r>
      <w:r w:rsidR="00C458F8">
        <w:rPr>
          <w:rFonts w:ascii="Times New Roman" w:hAnsi="Times New Roman" w:cs="Times New Roman"/>
          <w:sz w:val="24"/>
          <w:szCs w:val="24"/>
        </w:rPr>
        <w:t xml:space="preserve">- </w:t>
      </w:r>
      <w:r w:rsidR="00FE1AAE">
        <w:rPr>
          <w:rFonts w:ascii="Times New Roman" w:hAnsi="Times New Roman" w:cs="Times New Roman"/>
          <w:sz w:val="24"/>
          <w:szCs w:val="24"/>
        </w:rPr>
        <w:t xml:space="preserve">technická infrastruktura, vodovod – </w:t>
      </w:r>
      <w:r w:rsidR="00203B3D">
        <w:rPr>
          <w:rFonts w:ascii="Times New Roman" w:hAnsi="Times New Roman" w:cs="Times New Roman"/>
          <w:sz w:val="24"/>
          <w:szCs w:val="24"/>
        </w:rPr>
        <w:t>zásobování pitnou vodou</w:t>
      </w:r>
      <w:r w:rsidR="00FE1A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AAE" w:rsidRPr="00FC7902" w:rsidRDefault="00FE1AAE" w:rsidP="00FC7902">
      <w:pPr>
        <w:spacing w:after="75"/>
        <w:rPr>
          <w:rFonts w:ascii="Times New Roman" w:hAnsi="Times New Roman" w:cs="Times New Roman"/>
          <w:sz w:val="24"/>
          <w:szCs w:val="24"/>
        </w:rPr>
      </w:pPr>
    </w:p>
    <w:p w:rsidR="009A1931" w:rsidRPr="00FC7902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A.1.2 Údaje o stavebníkovi</w:t>
      </w:r>
    </w:p>
    <w:p w:rsidR="00FC7902" w:rsidRDefault="00FC7902" w:rsidP="00FC7902">
      <w:pPr>
        <w:spacing w:after="75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 xml:space="preserve">Stavebník: </w:t>
      </w:r>
      <w:r>
        <w:rPr>
          <w:rFonts w:ascii="Times New Roman" w:eastAsia="Times New Roman" w:hAnsi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/>
          <w:sz w:val="24"/>
          <w:shd w:val="clear" w:color="auto" w:fill="FFFFFF"/>
        </w:rPr>
        <w:tab/>
      </w:r>
      <w:r w:rsidR="00611BEB" w:rsidRPr="00611BEB">
        <w:rPr>
          <w:rFonts w:ascii="Times New Roman" w:eastAsia="Times New Roman" w:hAnsi="Times New Roman"/>
          <w:sz w:val="24"/>
          <w:shd w:val="clear" w:color="auto" w:fill="FFFFFF"/>
        </w:rPr>
        <w:t>Město Bělá pod Bezdězem</w:t>
      </w:r>
    </w:p>
    <w:p w:rsidR="00611BEB" w:rsidRDefault="00FC7902" w:rsidP="00FC7902">
      <w:pPr>
        <w:spacing w:after="75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>Adresa:</w:t>
      </w:r>
      <w:r>
        <w:rPr>
          <w:rFonts w:ascii="Times New Roman" w:eastAsia="Times New Roman" w:hAnsi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/>
          <w:sz w:val="24"/>
          <w:shd w:val="clear" w:color="auto" w:fill="FFFFFF"/>
        </w:rPr>
        <w:tab/>
      </w:r>
      <w:r w:rsidR="00611BEB" w:rsidRPr="00611BEB">
        <w:rPr>
          <w:rFonts w:ascii="Times New Roman" w:eastAsia="Times New Roman" w:hAnsi="Times New Roman"/>
          <w:sz w:val="24"/>
          <w:shd w:val="clear" w:color="auto" w:fill="FFFFFF"/>
        </w:rPr>
        <w:t>Masarykovo náměstí 90, 29421 Bělá pod Bezdězem</w:t>
      </w:r>
    </w:p>
    <w:p w:rsidR="00FC7902" w:rsidRDefault="00611BEB" w:rsidP="00FC7902">
      <w:pPr>
        <w:spacing w:after="75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>IČO:</w:t>
      </w:r>
      <w:r>
        <w:rPr>
          <w:rFonts w:ascii="Times New Roman" w:eastAsia="Times New Roman" w:hAnsi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/>
          <w:sz w:val="24"/>
          <w:shd w:val="clear" w:color="auto" w:fill="FFFFFF"/>
        </w:rPr>
        <w:tab/>
      </w:r>
      <w:r w:rsidRPr="00611BEB">
        <w:rPr>
          <w:rFonts w:ascii="Times New Roman" w:eastAsia="Times New Roman" w:hAnsi="Times New Roman"/>
          <w:sz w:val="24"/>
          <w:shd w:val="clear" w:color="auto" w:fill="FFFFFF"/>
        </w:rPr>
        <w:t>00237434</w:t>
      </w:r>
      <w:r w:rsidR="009E3C20" w:rsidRPr="009E3C20">
        <w:rPr>
          <w:rFonts w:ascii="Times New Roman" w:eastAsia="Times New Roman" w:hAnsi="Times New Roman"/>
          <w:sz w:val="24"/>
          <w:shd w:val="clear" w:color="auto" w:fill="FFFFFF"/>
        </w:rPr>
        <w:tab/>
      </w:r>
    </w:p>
    <w:p w:rsidR="00FC7902" w:rsidRDefault="00FC7902" w:rsidP="00FC7902">
      <w:pPr>
        <w:spacing w:after="75"/>
        <w:rPr>
          <w:rFonts w:ascii="Times New Roman" w:hAnsi="Times New Roman" w:cs="Times New Roman"/>
          <w:sz w:val="24"/>
          <w:szCs w:val="24"/>
        </w:rPr>
      </w:pPr>
    </w:p>
    <w:p w:rsidR="009A1931" w:rsidRPr="00FC7902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A.1.3 Údaje o zpracovateli dokumentace</w:t>
      </w:r>
    </w:p>
    <w:p w:rsidR="00FC7902" w:rsidRDefault="00FC7902" w:rsidP="00FC7902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Projektant: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ing.Evžen Kozák s.r.o.</w:t>
      </w:r>
    </w:p>
    <w:p w:rsidR="00FC7902" w:rsidRDefault="00FC7902" w:rsidP="00FC7902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Koryta 29</w:t>
      </w:r>
    </w:p>
    <w:p w:rsidR="00FC7902" w:rsidRDefault="00FC7902" w:rsidP="00FC7902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Loukov 294 11</w:t>
      </w:r>
    </w:p>
    <w:p w:rsidR="00FC7902" w:rsidRDefault="00FC7902" w:rsidP="00FC7902">
      <w:pPr>
        <w:pStyle w:val="Zkladntext21"/>
        <w:spacing w:after="75" w:line="276" w:lineRule="auto"/>
        <w:jc w:val="both"/>
        <w:rPr>
          <w:szCs w:val="24"/>
        </w:rPr>
      </w:pPr>
      <w:r>
        <w:rPr>
          <w:szCs w:val="24"/>
        </w:rPr>
        <w:t>IČ: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27865193</w:t>
      </w:r>
    </w:p>
    <w:p w:rsidR="00FC7902" w:rsidRDefault="00FC7902" w:rsidP="00FC7902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CZ27865193</w:t>
      </w:r>
    </w:p>
    <w:p w:rsidR="00FC7902" w:rsidRDefault="00FC7902" w:rsidP="00FC7902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Evžen Kozák-autorizovaný inženýr pro vodohospodářské stavby-číslo autorizace 0000253</w:t>
      </w:r>
    </w:p>
    <w:p w:rsidR="00FC7902" w:rsidRDefault="00FC7902" w:rsidP="00FC7902">
      <w:pPr>
        <w:spacing w:after="75"/>
        <w:rPr>
          <w:rFonts w:ascii="Times New Roman" w:hAnsi="Times New Roman" w:cs="Times New Roman"/>
          <w:sz w:val="24"/>
          <w:szCs w:val="24"/>
        </w:rPr>
      </w:pPr>
    </w:p>
    <w:p w:rsidR="009A1931" w:rsidRPr="00FC7902" w:rsidRDefault="009A1931" w:rsidP="00FC7902">
      <w:pPr>
        <w:spacing w:after="75"/>
        <w:rPr>
          <w:rFonts w:ascii="Times New Roman" w:hAnsi="Times New Roman" w:cs="Times New Roman"/>
          <w:b/>
          <w:sz w:val="24"/>
          <w:szCs w:val="24"/>
        </w:rPr>
      </w:pPr>
      <w:r w:rsidRPr="00FC7902">
        <w:rPr>
          <w:rFonts w:ascii="Times New Roman" w:hAnsi="Times New Roman" w:cs="Times New Roman"/>
          <w:b/>
          <w:sz w:val="24"/>
          <w:szCs w:val="24"/>
        </w:rPr>
        <w:t>A.2 Členění stavby na objekty a technická a technologická zařízení</w:t>
      </w:r>
    </w:p>
    <w:p w:rsidR="00FC7902" w:rsidRDefault="00FE1AAE" w:rsidP="00FC7902">
      <w:pPr>
        <w:spacing w:after="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Stavba není členěna.</w:t>
      </w:r>
    </w:p>
    <w:p w:rsidR="00FE1AAE" w:rsidRDefault="00FE1AAE" w:rsidP="00FC7902">
      <w:pPr>
        <w:spacing w:after="75"/>
        <w:rPr>
          <w:rFonts w:ascii="Times New Roman" w:hAnsi="Times New Roman" w:cs="Times New Roman"/>
          <w:sz w:val="24"/>
          <w:szCs w:val="24"/>
        </w:rPr>
      </w:pPr>
    </w:p>
    <w:p w:rsidR="009A1931" w:rsidRPr="00FC7902" w:rsidRDefault="009A1931" w:rsidP="00FC7902">
      <w:pPr>
        <w:spacing w:after="75"/>
        <w:rPr>
          <w:rFonts w:ascii="Times New Roman" w:hAnsi="Times New Roman" w:cs="Times New Roman"/>
          <w:b/>
          <w:sz w:val="24"/>
          <w:szCs w:val="24"/>
        </w:rPr>
      </w:pPr>
      <w:r w:rsidRPr="00FC7902">
        <w:rPr>
          <w:rFonts w:ascii="Times New Roman" w:hAnsi="Times New Roman" w:cs="Times New Roman"/>
          <w:b/>
          <w:sz w:val="24"/>
          <w:szCs w:val="24"/>
        </w:rPr>
        <w:t xml:space="preserve">A.3 Seznam vstupních podkladů </w:t>
      </w:r>
    </w:p>
    <w:p w:rsidR="00FE1AAE" w:rsidRDefault="00FE1AAE" w:rsidP="00FE1AAE">
      <w:pPr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- </w:t>
      </w:r>
      <w:r>
        <w:rPr>
          <w:rFonts w:ascii="Times New Roman" w:eastAsia="Times New Roman" w:hAnsi="Times New Roman"/>
          <w:sz w:val="24"/>
        </w:rPr>
        <w:tab/>
        <w:t xml:space="preserve">Zadávací podmínky investora  </w:t>
      </w:r>
    </w:p>
    <w:p w:rsidR="00FE1AAE" w:rsidRDefault="00FE1AAE" w:rsidP="00FE1AAE">
      <w:pPr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ab/>
        <w:t xml:space="preserve">Polohopisné a výškopisné zaměření zájmového území - S-JTSK a Bpv. </w:t>
      </w:r>
    </w:p>
    <w:p w:rsidR="00FE1AAE" w:rsidRDefault="00FE1AAE" w:rsidP="00FE1AAE">
      <w:pPr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- </w:t>
      </w:r>
      <w:r>
        <w:rPr>
          <w:rFonts w:ascii="Times New Roman" w:eastAsia="Times New Roman" w:hAnsi="Times New Roman"/>
          <w:sz w:val="24"/>
        </w:rPr>
        <w:tab/>
        <w:t xml:space="preserve">Mapové podklady </w:t>
      </w:r>
    </w:p>
    <w:p w:rsidR="00FE1AAE" w:rsidRDefault="00FE1AAE" w:rsidP="00FE1AAE">
      <w:pPr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ab/>
        <w:t>Zákresy sítí od jejich správců</w:t>
      </w:r>
    </w:p>
    <w:p w:rsidR="00FE1AAE" w:rsidRDefault="00FE1AAE" w:rsidP="00FE1AAE">
      <w:pPr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ab/>
        <w:t>Místní šetření</w:t>
      </w:r>
    </w:p>
    <w:p w:rsidR="00FE1AAE" w:rsidRDefault="00FE1AAE" w:rsidP="00FE1AAE">
      <w:pPr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- </w:t>
      </w:r>
      <w:r>
        <w:rPr>
          <w:rFonts w:ascii="Times New Roman" w:eastAsia="Times New Roman" w:hAnsi="Times New Roman"/>
          <w:sz w:val="24"/>
        </w:rPr>
        <w:tab/>
        <w:t>Soubor platných ČSN a směrnic pro projektování</w:t>
      </w:r>
    </w:p>
    <w:p w:rsidR="004D5646" w:rsidRDefault="004D5646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1931" w:rsidRPr="00FC7902" w:rsidRDefault="009E3C20" w:rsidP="00FC7902">
      <w:pPr>
        <w:spacing w:after="75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</w:t>
      </w:r>
      <w:r w:rsidR="009A1931" w:rsidRPr="00FC7902">
        <w:rPr>
          <w:rFonts w:ascii="Times New Roman" w:hAnsi="Times New Roman" w:cs="Times New Roman"/>
          <w:b/>
          <w:sz w:val="28"/>
          <w:szCs w:val="28"/>
          <w:u w:val="single"/>
        </w:rPr>
        <w:t xml:space="preserve"> Souhrnná technická zpráva</w:t>
      </w:r>
    </w:p>
    <w:p w:rsidR="00FC7902" w:rsidRDefault="00FC7902" w:rsidP="00FC7902">
      <w:pPr>
        <w:spacing w:after="75"/>
        <w:rPr>
          <w:rFonts w:ascii="Times New Roman" w:hAnsi="Times New Roman" w:cs="Times New Roman"/>
          <w:sz w:val="24"/>
          <w:szCs w:val="24"/>
        </w:rPr>
      </w:pPr>
    </w:p>
    <w:p w:rsidR="009A1931" w:rsidRPr="00FC7902" w:rsidRDefault="009A1931" w:rsidP="00FC7902">
      <w:pPr>
        <w:spacing w:after="75"/>
        <w:rPr>
          <w:rFonts w:ascii="Times New Roman" w:hAnsi="Times New Roman" w:cs="Times New Roman"/>
          <w:b/>
          <w:sz w:val="24"/>
          <w:szCs w:val="24"/>
        </w:rPr>
      </w:pPr>
      <w:r w:rsidRPr="00FC7902">
        <w:rPr>
          <w:rFonts w:ascii="Times New Roman" w:hAnsi="Times New Roman" w:cs="Times New Roman"/>
          <w:b/>
          <w:sz w:val="24"/>
          <w:szCs w:val="24"/>
        </w:rPr>
        <w:t>B.1 Popis území stavby</w:t>
      </w:r>
    </w:p>
    <w:p w:rsidR="009A1931" w:rsidRDefault="009A1931" w:rsidP="00FC7902">
      <w:pPr>
        <w:spacing w:after="75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a) charakteristika území, stavebního pozemku a průběhu liniové trasy; zastavěné území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7902">
        <w:rPr>
          <w:rFonts w:ascii="Times New Roman" w:hAnsi="Times New Roman" w:cs="Times New Roman"/>
          <w:i/>
          <w:sz w:val="24"/>
          <w:szCs w:val="24"/>
        </w:rPr>
        <w:t>a nezastavěné území, soulad navrhované stavby s charakterem území, dosavadní využití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a zastavěnost území</w:t>
      </w:r>
    </w:p>
    <w:p w:rsidR="00203B3D" w:rsidRDefault="005960A1" w:rsidP="00203B3D">
      <w:pPr>
        <w:spacing w:after="75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Staveniště se nachází </w:t>
      </w:r>
      <w:r w:rsidR="00611BEB">
        <w:rPr>
          <w:rFonts w:ascii="Times New Roman" w:eastAsia="Times New Roman" w:hAnsi="Times New Roman"/>
          <w:sz w:val="24"/>
        </w:rPr>
        <w:t>na západním okraji zástavby v Bělé pod Bezdězem</w:t>
      </w:r>
      <w:r w:rsidR="00C458F8">
        <w:rPr>
          <w:rFonts w:ascii="Times New Roman" w:eastAsia="Times New Roman" w:hAnsi="Times New Roman"/>
          <w:sz w:val="24"/>
        </w:rPr>
        <w:t>. Stavba bude</w:t>
      </w:r>
      <w:r w:rsidR="00C5238B">
        <w:rPr>
          <w:rFonts w:ascii="Times New Roman" w:eastAsia="Times New Roman" w:hAnsi="Times New Roman"/>
          <w:sz w:val="24"/>
        </w:rPr>
        <w:t xml:space="preserve"> probíhat v</w:t>
      </w:r>
      <w:r>
        <w:rPr>
          <w:rFonts w:ascii="Times New Roman" w:eastAsia="Times New Roman" w:hAnsi="Times New Roman"/>
          <w:sz w:val="24"/>
        </w:rPr>
        <w:t xml:space="preserve"> </w:t>
      </w:r>
      <w:r w:rsidR="004D5646">
        <w:rPr>
          <w:rFonts w:ascii="Times New Roman" w:eastAsia="Times New Roman" w:hAnsi="Times New Roman"/>
          <w:sz w:val="24"/>
        </w:rPr>
        <w:t>místní komunikaci zpevněné asfaltem</w:t>
      </w:r>
      <w:r w:rsidR="004E358F">
        <w:rPr>
          <w:rFonts w:ascii="Times New Roman" w:eastAsia="Times New Roman" w:hAnsi="Times New Roman"/>
          <w:sz w:val="24"/>
        </w:rPr>
        <w:t>.</w:t>
      </w:r>
    </w:p>
    <w:p w:rsidR="00203B3D" w:rsidRDefault="00203B3D" w:rsidP="00203B3D">
      <w:pPr>
        <w:spacing w:after="75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</w:t>
      </w:r>
      <w:r w:rsidR="000B1D77">
        <w:rPr>
          <w:rFonts w:ascii="Times New Roman" w:eastAsia="Times New Roman" w:hAnsi="Times New Roman"/>
          <w:sz w:val="24"/>
        </w:rPr>
        <w:t>tavba bude probíhat v </w:t>
      </w:r>
      <w:r w:rsidR="004D5646">
        <w:rPr>
          <w:rFonts w:ascii="Times New Roman" w:eastAsia="Times New Roman" w:hAnsi="Times New Roman"/>
          <w:sz w:val="24"/>
        </w:rPr>
        <w:t>zastavěném</w:t>
      </w:r>
      <w:r>
        <w:rPr>
          <w:rFonts w:ascii="Times New Roman" w:eastAsia="Times New Roman" w:hAnsi="Times New Roman"/>
          <w:sz w:val="24"/>
        </w:rPr>
        <w:t xml:space="preserve"> území obce.</w:t>
      </w:r>
    </w:p>
    <w:p w:rsidR="00FC7902" w:rsidRPr="00FC7902" w:rsidRDefault="00FC7902" w:rsidP="00FC7902">
      <w:pPr>
        <w:spacing w:after="75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b) údaje o souladu s územně plánovací dokumentací, s cíli a úkoly územního plánování,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7902">
        <w:rPr>
          <w:rFonts w:ascii="Times New Roman" w:hAnsi="Times New Roman" w:cs="Times New Roman"/>
          <w:i/>
          <w:sz w:val="24"/>
          <w:szCs w:val="24"/>
        </w:rPr>
        <w:t>včetně informace o vyda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né územně plánovací dokumentaci</w:t>
      </w:r>
    </w:p>
    <w:p w:rsidR="00203B3D" w:rsidRDefault="00203B3D" w:rsidP="00203B3D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Stavba je v souladu s územním plánem obce. Jedná se o stavbu technické infrastruktury v </w:t>
      </w:r>
      <w:r w:rsidR="000B1D7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zastav</w:t>
      </w:r>
      <w:r w:rsidR="004D56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ěném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území obce.</w:t>
      </w:r>
    </w:p>
    <w:p w:rsidR="00FC7902" w:rsidRPr="00FC7902" w:rsidRDefault="00FC7902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c) informace o vydaných rozhodnutích o povolení výjimky z obecných požadavků</w:t>
      </w:r>
      <w:r w:rsidR="009F54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7902">
        <w:rPr>
          <w:rFonts w:ascii="Times New Roman" w:hAnsi="Times New Roman" w:cs="Times New Roman"/>
          <w:i/>
          <w:sz w:val="24"/>
          <w:szCs w:val="24"/>
        </w:rPr>
        <w:t>na využívání úze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mí</w:t>
      </w:r>
    </w:p>
    <w:p w:rsidR="00FC7902" w:rsidRPr="00203B3D" w:rsidRDefault="00203B3D" w:rsidP="00FC7902">
      <w:pPr>
        <w:spacing w:after="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Nejsou.</w:t>
      </w:r>
    </w:p>
    <w:p w:rsidR="00FC7902" w:rsidRPr="00FC7902" w:rsidRDefault="00FC7902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d) informace o tom, zda a v jakých částech dokumentace jsou zohledněny podmínky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7902">
        <w:rPr>
          <w:rFonts w:ascii="Times New Roman" w:hAnsi="Times New Roman" w:cs="Times New Roman"/>
          <w:i/>
          <w:sz w:val="24"/>
          <w:szCs w:val="24"/>
        </w:rPr>
        <w:t>závazn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ých stanovisek dotčených orgánů</w:t>
      </w:r>
    </w:p>
    <w:p w:rsidR="00203B3D" w:rsidRDefault="00203B3D" w:rsidP="00203B3D">
      <w:pPr>
        <w:shd w:val="clear" w:color="auto" w:fill="FFFFFF"/>
        <w:spacing w:after="75"/>
        <w:ind w:left="300" w:hanging="3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Požadavky dotčených orgánů jsou zapracovány do této dokumentace.</w:t>
      </w:r>
    </w:p>
    <w:p w:rsidR="00FC7902" w:rsidRPr="00FC7902" w:rsidRDefault="00FC7902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e) výčet a závěry provedených průzkumů a rozborů - geologický průzkum, hydrogeologický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7902">
        <w:rPr>
          <w:rFonts w:ascii="Times New Roman" w:hAnsi="Times New Roman" w:cs="Times New Roman"/>
          <w:i/>
          <w:sz w:val="24"/>
          <w:szCs w:val="24"/>
        </w:rPr>
        <w:t>průzkum, st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avebně historický průzkum apod.</w:t>
      </w:r>
    </w:p>
    <w:p w:rsidR="00203B3D" w:rsidRDefault="00203B3D" w:rsidP="00203B3D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místě stavby proběhlo místní šetření. Jiné průzkumy nebyly provedeny.</w:t>
      </w:r>
    </w:p>
    <w:p w:rsidR="00FC7902" w:rsidRPr="00FC7902" w:rsidRDefault="00FC7902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 xml:space="preserve">f) ochrana území 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podle jiných právních předpisů (</w:t>
      </w:r>
      <w:r w:rsidRPr="00FC7902">
        <w:rPr>
          <w:rFonts w:ascii="Times New Roman" w:hAnsi="Times New Roman" w:cs="Times New Roman"/>
          <w:i/>
          <w:sz w:val="24"/>
          <w:szCs w:val="24"/>
        </w:rPr>
        <w:t>památková rezervace, památková zóna,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7902">
        <w:rPr>
          <w:rFonts w:ascii="Times New Roman" w:hAnsi="Times New Roman" w:cs="Times New Roman"/>
          <w:i/>
          <w:sz w:val="24"/>
          <w:szCs w:val="24"/>
        </w:rPr>
        <w:t>zvláště chráněné území, lokality soustavy Natura 2000, záplavové území, poddolované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7902">
        <w:rPr>
          <w:rFonts w:ascii="Times New Roman" w:hAnsi="Times New Roman" w:cs="Times New Roman"/>
          <w:i/>
          <w:sz w:val="24"/>
          <w:szCs w:val="24"/>
        </w:rPr>
        <w:t>území, stávající ochr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anná a bezpečnostní pásma apod.)</w:t>
      </w:r>
    </w:p>
    <w:p w:rsidR="00203B3D" w:rsidRPr="00B82CAD" w:rsidRDefault="00C5238B" w:rsidP="00203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V místě stavby se nachází ochranné pásmo vodovodu a </w:t>
      </w:r>
      <w:r w:rsidR="00611BEB">
        <w:rPr>
          <w:rFonts w:ascii="Times New Roman" w:eastAsia="Times New Roman" w:hAnsi="Times New Roman"/>
          <w:sz w:val="24"/>
          <w:szCs w:val="24"/>
          <w:lang w:eastAsia="cs-CZ"/>
        </w:rPr>
        <w:t>ochranné pásmo vodního zdroje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FC7902" w:rsidRPr="00FC7902" w:rsidRDefault="00FC7902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g) poloha vzhledem k záplavovému ú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zemí, poddolovanému území apod.</w:t>
      </w:r>
    </w:p>
    <w:p w:rsidR="00203B3D" w:rsidRDefault="00203B3D" w:rsidP="00203B3D">
      <w:pPr>
        <w:shd w:val="clear" w:color="auto" w:fill="FFFFFF"/>
        <w:spacing w:after="75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Stavba není v zátopovém území, v aktivně sesuvném území, v poddolovaném území ani v seismicky aktivním území. </w:t>
      </w:r>
      <w:r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</w:p>
    <w:p w:rsidR="007160BD" w:rsidRPr="00FC7902" w:rsidRDefault="007160BD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 xml:space="preserve">h) vliv stavby na okolní stavby a pozemky, ochrana okolí, vliv stavby na odtokové 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p</w:t>
      </w:r>
      <w:r w:rsidRPr="00FC7902">
        <w:rPr>
          <w:rFonts w:ascii="Times New Roman" w:hAnsi="Times New Roman" w:cs="Times New Roman"/>
          <w:i/>
          <w:sz w:val="24"/>
          <w:szCs w:val="24"/>
        </w:rPr>
        <w:t>oměry</w:t>
      </w:r>
      <w:r w:rsidR="00FC7902">
        <w:rPr>
          <w:rFonts w:ascii="Times New Roman" w:hAnsi="Times New Roman" w:cs="Times New Roman"/>
          <w:i/>
          <w:sz w:val="24"/>
          <w:szCs w:val="24"/>
        </w:rPr>
        <w:t> 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území</w:t>
      </w:r>
    </w:p>
    <w:p w:rsidR="00203B3D" w:rsidRDefault="00203B3D" w:rsidP="00203B3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Stavba nebude mít vliv na okolní stavby ani pozemky, odtokové poměry v území ani na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ochranu okolí.</w:t>
      </w: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lastRenderedPageBreak/>
        <w:t>i) požadavky na a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sanace, demolice, kácení dřevin</w:t>
      </w:r>
    </w:p>
    <w:p w:rsidR="00D12494" w:rsidRDefault="00DB2F6D" w:rsidP="00D12494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Nejsou</w:t>
      </w:r>
      <w:r w:rsidR="00D12494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FC7902" w:rsidRPr="00FC7902" w:rsidRDefault="00FC7902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j) požadavky na maximální dočasné a trvalé zábory zemědělského půdního fondu nebo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7902">
        <w:rPr>
          <w:rFonts w:ascii="Times New Roman" w:hAnsi="Times New Roman" w:cs="Times New Roman"/>
          <w:i/>
          <w:sz w:val="24"/>
          <w:szCs w:val="24"/>
        </w:rPr>
        <w:t>pozemk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ů určených k plnění funkce lesa</w:t>
      </w:r>
    </w:p>
    <w:p w:rsidR="00203B3D" w:rsidRDefault="004D5646" w:rsidP="00203B3D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Nejsou.</w:t>
      </w:r>
    </w:p>
    <w:p w:rsidR="00FC7902" w:rsidRPr="00FC7902" w:rsidRDefault="00FC7902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FC7902">
        <w:rPr>
          <w:rFonts w:ascii="Times New Roman" w:hAnsi="Times New Roman" w:cs="Times New Roman"/>
          <w:i/>
          <w:sz w:val="24"/>
          <w:szCs w:val="24"/>
        </w:rPr>
        <w:t>k) územně technické podmínky - zejména možnost napojení na stávající dopravní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7902" w:rsidRPr="00FC7902">
        <w:rPr>
          <w:rFonts w:ascii="Times New Roman" w:hAnsi="Times New Roman" w:cs="Times New Roman"/>
          <w:i/>
          <w:sz w:val="24"/>
          <w:szCs w:val="24"/>
        </w:rPr>
        <w:t>a technickou infrastrukturu</w:t>
      </w:r>
    </w:p>
    <w:p w:rsidR="00203B3D" w:rsidRDefault="007160BD" w:rsidP="00203B3D">
      <w:pPr>
        <w:autoSpaceDE w:val="0"/>
        <w:spacing w:after="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9F54D2">
        <w:rPr>
          <w:rFonts w:ascii="Times New Roman" w:hAnsi="Times New Roman"/>
          <w:sz w:val="24"/>
          <w:szCs w:val="24"/>
        </w:rPr>
        <w:t xml:space="preserve">avržený vodovodní řad bude napojena na stávající </w:t>
      </w:r>
      <w:r>
        <w:rPr>
          <w:rFonts w:ascii="Times New Roman" w:hAnsi="Times New Roman"/>
          <w:sz w:val="24"/>
          <w:szCs w:val="24"/>
        </w:rPr>
        <w:t>vodovodní řad</w:t>
      </w:r>
      <w:r w:rsidR="00611BEB">
        <w:rPr>
          <w:rFonts w:ascii="Times New Roman" w:hAnsi="Times New Roman"/>
          <w:sz w:val="24"/>
          <w:szCs w:val="24"/>
        </w:rPr>
        <w:t xml:space="preserve"> PVC 110</w:t>
      </w:r>
      <w:r w:rsidR="00203B3D">
        <w:rPr>
          <w:rFonts w:ascii="Times New Roman" w:hAnsi="Times New Roman"/>
          <w:sz w:val="24"/>
          <w:szCs w:val="24"/>
        </w:rPr>
        <w:t>.</w:t>
      </w:r>
    </w:p>
    <w:p w:rsidR="003972E7" w:rsidRDefault="003972E7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 xml:space="preserve">l) věcné a časové vazby stavby, podmiňující, 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vyvolané, související investice</w:t>
      </w:r>
    </w:p>
    <w:p w:rsidR="0092499A" w:rsidRPr="00203B3D" w:rsidRDefault="004D5646" w:rsidP="00FC7902">
      <w:pPr>
        <w:spacing w:after="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Stavba bude zahájena v roce 20</w:t>
      </w:r>
      <w:r w:rsidR="00611BE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Předpokládaná délka výstavby je 14 dní</w:t>
      </w:r>
      <w:r w:rsidR="000B1D77">
        <w:rPr>
          <w:rFonts w:ascii="Times New Roman" w:hAnsi="Times New Roman" w:cs="Times New Roman"/>
          <w:sz w:val="24"/>
          <w:szCs w:val="24"/>
        </w:rPr>
        <w:t>.</w:t>
      </w:r>
    </w:p>
    <w:p w:rsidR="0092499A" w:rsidRPr="0092499A" w:rsidRDefault="0092499A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m)seznam pozemků podle katastru nemovitostí, na kterých se stavba umísťuje a provádí,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i/>
          <w:sz w:val="24"/>
          <w:szCs w:val="24"/>
        </w:rPr>
        <w:t>seznam pozemků podle katastru nemovitostí, na kterých vznikne ochranné nebo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bezpečnostní pásmo</w:t>
      </w:r>
    </w:p>
    <w:p w:rsidR="00203B3D" w:rsidRDefault="00203B3D" w:rsidP="00203B3D">
      <w:pPr>
        <w:pStyle w:val="Zkladntext31"/>
        <w:tabs>
          <w:tab w:val="left" w:pos="720"/>
        </w:tabs>
        <w:spacing w:after="0" w:line="276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Seznam pozemků, na kterých se stavba umisťuje.</w:t>
      </w:r>
    </w:p>
    <w:p w:rsidR="00BA1D2B" w:rsidRDefault="00611BEB" w:rsidP="00BA1D2B">
      <w:pPr>
        <w:pStyle w:val="Zkladntext31"/>
        <w:tabs>
          <w:tab w:val="left" w:pos="720"/>
        </w:tabs>
        <w:spacing w:after="0" w:line="276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Bělá pod Bezdězem 601705</w:t>
      </w:r>
      <w:r w:rsidR="00BA1D2B">
        <w:rPr>
          <w:rFonts w:ascii="Times New Roman" w:hAnsi="Times New Roman"/>
          <w:b w:val="0"/>
          <w:sz w:val="24"/>
          <w:szCs w:val="24"/>
        </w:rPr>
        <w:t>:</w:t>
      </w:r>
    </w:p>
    <w:tbl>
      <w:tblPr>
        <w:tblW w:w="97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04"/>
        <w:gridCol w:w="5245"/>
        <w:gridCol w:w="1134"/>
        <w:gridCol w:w="992"/>
        <w:gridCol w:w="1134"/>
      </w:tblGrid>
      <w:tr w:rsidR="00BA1D2B" w:rsidTr="00B14E11">
        <w:tc>
          <w:tcPr>
            <w:tcW w:w="1204" w:type="dxa"/>
          </w:tcPr>
          <w:p w:rsidR="00BA1D2B" w:rsidRDefault="00BA1D2B" w:rsidP="00B14E11">
            <w:pPr>
              <w:pStyle w:val="Zkladntext31"/>
              <w:spacing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číslo parcely</w:t>
            </w:r>
          </w:p>
        </w:tc>
        <w:tc>
          <w:tcPr>
            <w:tcW w:w="5245" w:type="dxa"/>
          </w:tcPr>
          <w:p w:rsidR="00BA1D2B" w:rsidRDefault="00BA1D2B" w:rsidP="00B14E11">
            <w:pPr>
              <w:pStyle w:val="Zkladntext31"/>
              <w:spacing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vlastník</w:t>
            </w:r>
          </w:p>
        </w:tc>
        <w:tc>
          <w:tcPr>
            <w:tcW w:w="1134" w:type="dxa"/>
          </w:tcPr>
          <w:p w:rsidR="00BA1D2B" w:rsidRDefault="00BA1D2B" w:rsidP="00B14E11">
            <w:pPr>
              <w:pStyle w:val="Zkladntext31"/>
              <w:spacing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druh</w:t>
            </w:r>
          </w:p>
        </w:tc>
        <w:tc>
          <w:tcPr>
            <w:tcW w:w="992" w:type="dxa"/>
          </w:tcPr>
          <w:p w:rsidR="00BA1D2B" w:rsidRDefault="00BA1D2B" w:rsidP="00B14E11">
            <w:pPr>
              <w:pStyle w:val="Zkladntext31"/>
              <w:spacing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výměra</w:t>
            </w:r>
          </w:p>
        </w:tc>
        <w:tc>
          <w:tcPr>
            <w:tcW w:w="1134" w:type="dxa"/>
          </w:tcPr>
          <w:p w:rsidR="00BA1D2B" w:rsidRDefault="00BA1D2B" w:rsidP="00B14E11">
            <w:pPr>
              <w:pStyle w:val="Zkladntext31"/>
              <w:spacing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číslo LV</w:t>
            </w:r>
          </w:p>
        </w:tc>
      </w:tr>
      <w:tr w:rsidR="00BA1D2B" w:rsidTr="00B14E11">
        <w:tc>
          <w:tcPr>
            <w:tcW w:w="1204" w:type="dxa"/>
          </w:tcPr>
          <w:p w:rsidR="00BA1D2B" w:rsidRDefault="00611BEB" w:rsidP="00B14E11">
            <w:pPr>
              <w:pStyle w:val="Zkladntext21"/>
              <w:jc w:val="center"/>
              <w:rPr>
                <w:szCs w:val="24"/>
              </w:rPr>
            </w:pPr>
            <w:r>
              <w:rPr>
                <w:szCs w:val="24"/>
              </w:rPr>
              <w:t>2814/3</w:t>
            </w:r>
          </w:p>
        </w:tc>
        <w:tc>
          <w:tcPr>
            <w:tcW w:w="5245" w:type="dxa"/>
          </w:tcPr>
          <w:p w:rsidR="00611BEB" w:rsidRDefault="00611BEB" w:rsidP="00B14E11">
            <w:pPr>
              <w:pStyle w:val="Zkladntext25"/>
              <w:jc w:val="both"/>
              <w:rPr>
                <w:szCs w:val="24"/>
              </w:rPr>
            </w:pPr>
            <w:r w:rsidRPr="00611BEB">
              <w:rPr>
                <w:szCs w:val="24"/>
              </w:rPr>
              <w:t>Město Bělá pod Bezdězem</w:t>
            </w:r>
          </w:p>
          <w:p w:rsidR="00BA1D2B" w:rsidRPr="00551C64" w:rsidRDefault="00611BEB" w:rsidP="00B14E11">
            <w:pPr>
              <w:pStyle w:val="Zkladntext25"/>
              <w:jc w:val="both"/>
              <w:rPr>
                <w:szCs w:val="24"/>
              </w:rPr>
            </w:pPr>
            <w:r w:rsidRPr="00611BEB">
              <w:rPr>
                <w:szCs w:val="24"/>
              </w:rPr>
              <w:t>Masarykovo náměstí 90, 29421 Bělá pod Bezdězem</w:t>
            </w:r>
          </w:p>
        </w:tc>
        <w:tc>
          <w:tcPr>
            <w:tcW w:w="1134" w:type="dxa"/>
          </w:tcPr>
          <w:p w:rsidR="00BA1D2B" w:rsidRDefault="00BA1D2B" w:rsidP="00B14E11">
            <w:pPr>
              <w:pStyle w:val="Zkladntext21"/>
              <w:jc w:val="both"/>
              <w:rPr>
                <w:szCs w:val="24"/>
              </w:rPr>
            </w:pPr>
            <w:r>
              <w:rPr>
                <w:szCs w:val="24"/>
              </w:rPr>
              <w:t>Ostatní plocha</w:t>
            </w:r>
          </w:p>
        </w:tc>
        <w:tc>
          <w:tcPr>
            <w:tcW w:w="992" w:type="dxa"/>
          </w:tcPr>
          <w:p w:rsidR="00BA1D2B" w:rsidRDefault="00611BEB" w:rsidP="00B14E11">
            <w:pPr>
              <w:pStyle w:val="Zkladntext21"/>
              <w:jc w:val="both"/>
              <w:rPr>
                <w:szCs w:val="24"/>
              </w:rPr>
            </w:pPr>
            <w:r>
              <w:rPr>
                <w:szCs w:val="24"/>
              </w:rPr>
              <w:t>818</w:t>
            </w:r>
          </w:p>
        </w:tc>
        <w:tc>
          <w:tcPr>
            <w:tcW w:w="1134" w:type="dxa"/>
          </w:tcPr>
          <w:p w:rsidR="00BA1D2B" w:rsidRDefault="00BA1D2B" w:rsidP="00B14E11">
            <w:pPr>
              <w:pStyle w:val="Zkladntext21"/>
              <w:jc w:val="both"/>
              <w:rPr>
                <w:szCs w:val="24"/>
              </w:rPr>
            </w:pPr>
            <w:r>
              <w:rPr>
                <w:szCs w:val="24"/>
              </w:rPr>
              <w:t>10001</w:t>
            </w:r>
          </w:p>
        </w:tc>
      </w:tr>
    </w:tbl>
    <w:p w:rsidR="004E358F" w:rsidRDefault="004E358F" w:rsidP="00FC7902">
      <w:pPr>
        <w:spacing w:after="75"/>
        <w:rPr>
          <w:rFonts w:ascii="Times New Roman" w:hAnsi="Times New Roman" w:cs="Times New Roman"/>
          <w:i/>
          <w:sz w:val="24"/>
          <w:szCs w:val="24"/>
        </w:rPr>
      </w:pPr>
    </w:p>
    <w:p w:rsidR="00203B3D" w:rsidRDefault="00203B3D" w:rsidP="00203B3D">
      <w:pPr>
        <w:pStyle w:val="Zkladntext31"/>
        <w:tabs>
          <w:tab w:val="left" w:pos="720"/>
        </w:tabs>
        <w:spacing w:after="0" w:line="276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Seznam pozemků, na kterých vznikne ochranné pásmo.</w:t>
      </w:r>
    </w:p>
    <w:p w:rsidR="00611BEB" w:rsidRDefault="00611BEB" w:rsidP="00611BEB">
      <w:pPr>
        <w:pStyle w:val="Zkladntext31"/>
        <w:tabs>
          <w:tab w:val="left" w:pos="720"/>
        </w:tabs>
        <w:spacing w:after="0" w:line="276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Bělá pod Bezdězem 601705:</w:t>
      </w:r>
    </w:p>
    <w:tbl>
      <w:tblPr>
        <w:tblW w:w="97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04"/>
        <w:gridCol w:w="5245"/>
        <w:gridCol w:w="1134"/>
        <w:gridCol w:w="992"/>
        <w:gridCol w:w="1134"/>
      </w:tblGrid>
      <w:tr w:rsidR="00611BEB" w:rsidTr="00230595">
        <w:tc>
          <w:tcPr>
            <w:tcW w:w="1204" w:type="dxa"/>
          </w:tcPr>
          <w:p w:rsidR="00611BEB" w:rsidRDefault="00611BEB" w:rsidP="00230595">
            <w:pPr>
              <w:pStyle w:val="Zkladntext31"/>
              <w:spacing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číslo parcely</w:t>
            </w:r>
          </w:p>
        </w:tc>
        <w:tc>
          <w:tcPr>
            <w:tcW w:w="5245" w:type="dxa"/>
          </w:tcPr>
          <w:p w:rsidR="00611BEB" w:rsidRDefault="00611BEB" w:rsidP="00230595">
            <w:pPr>
              <w:pStyle w:val="Zkladntext31"/>
              <w:spacing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vlastník</w:t>
            </w:r>
          </w:p>
        </w:tc>
        <w:tc>
          <w:tcPr>
            <w:tcW w:w="1134" w:type="dxa"/>
          </w:tcPr>
          <w:p w:rsidR="00611BEB" w:rsidRDefault="00611BEB" w:rsidP="00230595">
            <w:pPr>
              <w:pStyle w:val="Zkladntext31"/>
              <w:spacing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druh</w:t>
            </w:r>
          </w:p>
        </w:tc>
        <w:tc>
          <w:tcPr>
            <w:tcW w:w="992" w:type="dxa"/>
          </w:tcPr>
          <w:p w:rsidR="00611BEB" w:rsidRDefault="00611BEB" w:rsidP="00230595">
            <w:pPr>
              <w:pStyle w:val="Zkladntext31"/>
              <w:spacing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výměra</w:t>
            </w:r>
          </w:p>
        </w:tc>
        <w:tc>
          <w:tcPr>
            <w:tcW w:w="1134" w:type="dxa"/>
          </w:tcPr>
          <w:p w:rsidR="00611BEB" w:rsidRDefault="00611BEB" w:rsidP="00230595">
            <w:pPr>
              <w:pStyle w:val="Zkladntext31"/>
              <w:spacing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číslo LV</w:t>
            </w:r>
          </w:p>
        </w:tc>
      </w:tr>
      <w:tr w:rsidR="00611BEB" w:rsidTr="00230595">
        <w:tc>
          <w:tcPr>
            <w:tcW w:w="1204" w:type="dxa"/>
          </w:tcPr>
          <w:p w:rsidR="00611BEB" w:rsidRDefault="00611BEB" w:rsidP="00230595">
            <w:pPr>
              <w:pStyle w:val="Zkladntext21"/>
              <w:jc w:val="center"/>
              <w:rPr>
                <w:szCs w:val="24"/>
              </w:rPr>
            </w:pPr>
            <w:r>
              <w:rPr>
                <w:szCs w:val="24"/>
              </w:rPr>
              <w:t>2814/3</w:t>
            </w:r>
          </w:p>
        </w:tc>
        <w:tc>
          <w:tcPr>
            <w:tcW w:w="5245" w:type="dxa"/>
          </w:tcPr>
          <w:p w:rsidR="00611BEB" w:rsidRDefault="00611BEB" w:rsidP="00230595">
            <w:pPr>
              <w:pStyle w:val="Zkladntext25"/>
              <w:jc w:val="both"/>
              <w:rPr>
                <w:szCs w:val="24"/>
              </w:rPr>
            </w:pPr>
            <w:r w:rsidRPr="00611BEB">
              <w:rPr>
                <w:szCs w:val="24"/>
              </w:rPr>
              <w:t>Město Bělá pod Bezdězem</w:t>
            </w:r>
          </w:p>
          <w:p w:rsidR="00611BEB" w:rsidRPr="00551C64" w:rsidRDefault="00611BEB" w:rsidP="00230595">
            <w:pPr>
              <w:pStyle w:val="Zkladntext25"/>
              <w:jc w:val="both"/>
              <w:rPr>
                <w:szCs w:val="24"/>
              </w:rPr>
            </w:pPr>
            <w:r w:rsidRPr="00611BEB">
              <w:rPr>
                <w:szCs w:val="24"/>
              </w:rPr>
              <w:t>Masarykovo náměstí 90, 29421 Bělá pod Bezdězem</w:t>
            </w:r>
          </w:p>
        </w:tc>
        <w:tc>
          <w:tcPr>
            <w:tcW w:w="1134" w:type="dxa"/>
          </w:tcPr>
          <w:p w:rsidR="00611BEB" w:rsidRDefault="00611BEB" w:rsidP="00230595">
            <w:pPr>
              <w:pStyle w:val="Zkladntext21"/>
              <w:jc w:val="both"/>
              <w:rPr>
                <w:szCs w:val="24"/>
              </w:rPr>
            </w:pPr>
            <w:r>
              <w:rPr>
                <w:szCs w:val="24"/>
              </w:rPr>
              <w:t>Ostatní plocha</w:t>
            </w:r>
          </w:p>
        </w:tc>
        <w:tc>
          <w:tcPr>
            <w:tcW w:w="992" w:type="dxa"/>
          </w:tcPr>
          <w:p w:rsidR="00611BEB" w:rsidRDefault="00611BEB" w:rsidP="00230595">
            <w:pPr>
              <w:pStyle w:val="Zkladntext21"/>
              <w:jc w:val="both"/>
              <w:rPr>
                <w:szCs w:val="24"/>
              </w:rPr>
            </w:pPr>
            <w:r>
              <w:rPr>
                <w:szCs w:val="24"/>
              </w:rPr>
              <w:t>818</w:t>
            </w:r>
          </w:p>
        </w:tc>
        <w:tc>
          <w:tcPr>
            <w:tcW w:w="1134" w:type="dxa"/>
          </w:tcPr>
          <w:p w:rsidR="00611BEB" w:rsidRDefault="00611BEB" w:rsidP="00230595">
            <w:pPr>
              <w:pStyle w:val="Zkladntext21"/>
              <w:jc w:val="both"/>
              <w:rPr>
                <w:szCs w:val="24"/>
              </w:rPr>
            </w:pPr>
            <w:r>
              <w:rPr>
                <w:szCs w:val="24"/>
              </w:rPr>
              <w:t>10001</w:t>
            </w:r>
          </w:p>
        </w:tc>
      </w:tr>
    </w:tbl>
    <w:p w:rsidR="004D5646" w:rsidRDefault="004D5646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Pr="0092499A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B.2 Celkový popis stavby</w:t>
      </w:r>
    </w:p>
    <w:p w:rsidR="0092499A" w:rsidRDefault="0092499A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</w:p>
    <w:p w:rsidR="009A1931" w:rsidRPr="0092499A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B.2.1 Základní charakteristika stavby a jejího užívání</w:t>
      </w: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a) nová stavba nebo změna dokončené stavby; u změny stavby údaje o jejich současném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i/>
          <w:sz w:val="24"/>
          <w:szCs w:val="24"/>
        </w:rPr>
        <w:t>stavu, závěry stavebně technického, případně stavebně historického průzkumu a výsledky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i/>
          <w:sz w:val="24"/>
          <w:szCs w:val="24"/>
        </w:rPr>
        <w:t>statické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ho posouzení nosných konstrukcí</w:t>
      </w:r>
    </w:p>
    <w:p w:rsidR="0092499A" w:rsidRPr="00D12494" w:rsidRDefault="00D12494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8A0399">
        <w:rPr>
          <w:rFonts w:ascii="Times New Roman" w:hAnsi="Times New Roman" w:cs="Times New Roman"/>
          <w:sz w:val="24"/>
          <w:szCs w:val="24"/>
        </w:rPr>
        <w:t xml:space="preserve">stavbu novou, </w:t>
      </w:r>
      <w:r>
        <w:rPr>
          <w:rFonts w:ascii="Times New Roman" w:hAnsi="Times New Roman" w:cs="Times New Roman"/>
          <w:sz w:val="24"/>
          <w:szCs w:val="24"/>
        </w:rPr>
        <w:t>p</w:t>
      </w:r>
      <w:r w:rsidR="00845A5F">
        <w:rPr>
          <w:rFonts w:ascii="Times New Roman" w:hAnsi="Times New Roman" w:cs="Times New Roman"/>
          <w:sz w:val="24"/>
          <w:szCs w:val="24"/>
        </w:rPr>
        <w:t>rodloužení vodovodního řadu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499A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11BEB" w:rsidRPr="0092499A" w:rsidRDefault="00611BEB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lastRenderedPageBreak/>
        <w:t>b) účel užívání stavby</w:t>
      </w:r>
    </w:p>
    <w:p w:rsidR="0092499A" w:rsidRPr="00D12494" w:rsidRDefault="00D12494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Stavba technické infrastruktury </w:t>
      </w:r>
      <w:r w:rsidR="00611BE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vodovod</w:t>
      </w:r>
      <w:r w:rsidR="00611B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zásobování pitnou vodou</w:t>
      </w:r>
      <w:r w:rsidR="00845A5F">
        <w:rPr>
          <w:rFonts w:ascii="Times New Roman" w:hAnsi="Times New Roman" w:cs="Times New Roman"/>
          <w:sz w:val="24"/>
          <w:szCs w:val="24"/>
        </w:rPr>
        <w:t>.</w:t>
      </w:r>
    </w:p>
    <w:p w:rsidR="0092499A" w:rsidRPr="0092499A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c) trvalá nebo dočasná stavba</w:t>
      </w:r>
    </w:p>
    <w:p w:rsidR="0092499A" w:rsidRPr="00D12494" w:rsidRDefault="00D12494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 se o stavbu trvalou.</w:t>
      </w:r>
    </w:p>
    <w:p w:rsidR="0092499A" w:rsidRPr="0092499A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d) informace o vydaných rozhodnutích o povolení výjimky z technických požadavků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i/>
          <w:sz w:val="24"/>
          <w:szCs w:val="24"/>
        </w:rPr>
        <w:t>na stavby a technických požadavků zabezpečující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ch bezbariérové užívání stavby</w:t>
      </w:r>
    </w:p>
    <w:p w:rsidR="0092499A" w:rsidRDefault="00D12494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Nejsou. </w:t>
      </w:r>
    </w:p>
    <w:p w:rsidR="00D12494" w:rsidRPr="00D12494" w:rsidRDefault="00D12494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 w:rsidRPr="00D12494">
        <w:rPr>
          <w:rFonts w:ascii="Times New Roman" w:hAnsi="Times New Roman" w:cs="Times New Roman"/>
          <w:sz w:val="24"/>
          <w:szCs w:val="24"/>
        </w:rPr>
        <w:t>Jedná se o stavbu, která bude v celé délce umístěna pod úrovní terénu, bez možnosti vstupu pro osoby s omezenou schopností pohybu či zrakově a pohybově postižených. Tedy není zapotřebí řešit bezbariérové užívání stavby.</w:t>
      </w:r>
    </w:p>
    <w:p w:rsidR="003972E7" w:rsidRPr="0092499A" w:rsidRDefault="003972E7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e) informace o tom, zda a v jakých částech dokumentace jsou zohledněny podmínky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z</w:t>
      </w:r>
      <w:r w:rsidRPr="0092499A">
        <w:rPr>
          <w:rFonts w:ascii="Times New Roman" w:hAnsi="Times New Roman" w:cs="Times New Roman"/>
          <w:i/>
          <w:sz w:val="24"/>
          <w:szCs w:val="24"/>
        </w:rPr>
        <w:t>ávazn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ých stanovisek dotčených orgánů</w:t>
      </w:r>
    </w:p>
    <w:p w:rsidR="0092499A" w:rsidRDefault="00D12494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Požadavky dotčených orgánů jsou zapracovány do této dokumentace.</w:t>
      </w:r>
    </w:p>
    <w:p w:rsidR="0092499A" w:rsidRPr="0092499A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 xml:space="preserve">f) ochrana stavby 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podle jiných právních předpisů</w:t>
      </w:r>
    </w:p>
    <w:p w:rsidR="0092499A" w:rsidRPr="00D12494" w:rsidRDefault="00D12494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Stavba není chráněna podle jiných právních předpisů.</w:t>
      </w:r>
    </w:p>
    <w:p w:rsidR="004E358F" w:rsidRDefault="004E358F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g) navrhované parametry stavby - množství dopravovaného média, délka liniové trasy, počet</w:t>
      </w:r>
      <w:r w:rsidR="004E35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i/>
          <w:sz w:val="24"/>
          <w:szCs w:val="24"/>
        </w:rPr>
        <w:t>funkčních je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dnotek a jejich velikosti apod.</w:t>
      </w:r>
    </w:p>
    <w:p w:rsidR="00D12494" w:rsidRDefault="00E50721" w:rsidP="00EC7523">
      <w:pPr>
        <w:pStyle w:val="Zkladntext21"/>
        <w:spacing w:line="276" w:lineRule="auto"/>
        <w:jc w:val="both"/>
      </w:pPr>
      <w:r>
        <w:t xml:space="preserve">TLT DN </w:t>
      </w:r>
      <w:r w:rsidR="009117D9">
        <w:t>10</w:t>
      </w:r>
      <w:r>
        <w:t>0 Class 1</w:t>
      </w:r>
      <w:r w:rsidR="00F7142C">
        <w:t>00 s cementovou výstelkou</w:t>
      </w:r>
      <w:r w:rsidR="00F7142C">
        <w:tab/>
      </w:r>
      <w:r w:rsidR="00F7142C">
        <w:tab/>
      </w:r>
      <w:r w:rsidR="00611BEB">
        <w:t>3</w:t>
      </w:r>
      <w:r w:rsidR="009117D9">
        <w:t>4,5</w:t>
      </w:r>
      <w:r w:rsidR="004E358F">
        <w:t xml:space="preserve"> m</w:t>
      </w:r>
    </w:p>
    <w:p w:rsidR="0092499A" w:rsidRPr="0092499A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h) základní bilance stavby - potřeby a spotřeby médií a hmot, hospodaření s</w:t>
      </w:r>
      <w:r w:rsidR="003972E7">
        <w:rPr>
          <w:rFonts w:ascii="Times New Roman" w:hAnsi="Times New Roman" w:cs="Times New Roman"/>
          <w:i/>
          <w:sz w:val="24"/>
          <w:szCs w:val="24"/>
        </w:rPr>
        <w:t> </w:t>
      </w:r>
      <w:r w:rsidRPr="0092499A">
        <w:rPr>
          <w:rFonts w:ascii="Times New Roman" w:hAnsi="Times New Roman" w:cs="Times New Roman"/>
          <w:i/>
          <w:sz w:val="24"/>
          <w:szCs w:val="24"/>
        </w:rPr>
        <w:t>dešťovou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i/>
          <w:sz w:val="24"/>
          <w:szCs w:val="24"/>
        </w:rPr>
        <w:t>vodou, celkové produkované množství a druhy odpadů a emisí, třída energetické</w:t>
      </w:r>
      <w:r w:rsidR="0039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náročnosti budov apod.</w:t>
      </w:r>
    </w:p>
    <w:p w:rsidR="009117D9" w:rsidRDefault="009117D9" w:rsidP="004062AF">
      <w:pPr>
        <w:pStyle w:val="Zkladntext21"/>
        <w:jc w:val="both"/>
      </w:pPr>
      <w:r>
        <w:t>V současné době se počítá s připojením jedné parcely (RD). Dle územního plánu je v lokalitě počítáno s poměrně velkou výstavbou. V současné době o této výstavbě není nic známo. Z tohoto důvodu je navržen vodovodní řad DN 100.</w:t>
      </w:r>
    </w:p>
    <w:p w:rsidR="004062AF" w:rsidRDefault="0025233A" w:rsidP="004062AF">
      <w:pPr>
        <w:pStyle w:val="Zkladntext21"/>
        <w:jc w:val="both"/>
      </w:pPr>
      <w:r>
        <w:t>Počet obyvatel</w:t>
      </w:r>
      <w:r w:rsidR="004062AF">
        <w:t xml:space="preserve"> </w:t>
      </w:r>
      <w:r w:rsidR="004062AF">
        <w:tab/>
      </w:r>
      <w:r w:rsidR="004062AF">
        <w:tab/>
      </w:r>
      <w:r w:rsidR="004062AF">
        <w:tab/>
      </w:r>
      <w:r w:rsidR="004062AF">
        <w:tab/>
        <w:t xml:space="preserve">            </w:t>
      </w:r>
      <w:r w:rsidR="004062AF">
        <w:tab/>
      </w:r>
      <w:r w:rsidR="004062AF">
        <w:tab/>
        <w:t xml:space="preserve">4 osoby </w:t>
      </w:r>
    </w:p>
    <w:p w:rsidR="004062AF" w:rsidRDefault="004062AF" w:rsidP="004062AF">
      <w:pPr>
        <w:pStyle w:val="Zkladntext21"/>
        <w:jc w:val="both"/>
      </w:pPr>
    </w:p>
    <w:p w:rsidR="004062AF" w:rsidRDefault="004062AF" w:rsidP="004062AF">
      <w:pPr>
        <w:pStyle w:val="Zkladntext21"/>
        <w:jc w:val="both"/>
      </w:pPr>
      <w:r>
        <w:t>Pro výpočet byla použita směrná čísla roční potřeby vody dle přílohy č.12 k vyhlášce č.120/2011 Sb, ze kterých vychází potřeba vody na 1 osobu 96 l/os*den.</w:t>
      </w:r>
    </w:p>
    <w:p w:rsidR="004062AF" w:rsidRDefault="004062AF" w:rsidP="004062AF">
      <w:pPr>
        <w:pStyle w:val="Zkladntext21"/>
        <w:jc w:val="both"/>
      </w:pPr>
    </w:p>
    <w:p w:rsidR="004062AF" w:rsidRDefault="004062AF" w:rsidP="004062AF">
      <w:pPr>
        <w:pStyle w:val="Zkladntext21"/>
        <w:jc w:val="both"/>
      </w:pPr>
      <w:r>
        <w:t>Q</w:t>
      </w:r>
      <w:r>
        <w:rPr>
          <w:vertAlign w:val="subscript"/>
        </w:rPr>
        <w:t>24</w:t>
      </w:r>
      <w:r w:rsidR="008A0399">
        <w:t xml:space="preserve"> = </w:t>
      </w:r>
      <w:r w:rsidR="004D5646">
        <w:t>4 osob  *  96 l/os*den  =  384 l/den  =  16 l/hod  =  0,004</w:t>
      </w:r>
      <w:r>
        <w:t xml:space="preserve"> l/s</w:t>
      </w:r>
    </w:p>
    <w:p w:rsidR="004062AF" w:rsidRDefault="004062AF" w:rsidP="004062AF">
      <w:pPr>
        <w:pStyle w:val="Zkladntext21"/>
        <w:jc w:val="both"/>
      </w:pPr>
      <w:r>
        <w:t>Q</w:t>
      </w:r>
      <w:r>
        <w:rPr>
          <w:vertAlign w:val="subscript"/>
        </w:rPr>
        <w:t>rok</w:t>
      </w:r>
      <w:r w:rsidR="004D5646">
        <w:t xml:space="preserve"> =384 l/den * 365 dnů = 140</w:t>
      </w:r>
      <w:r>
        <w:t xml:space="preserve"> m</w:t>
      </w:r>
      <w:r>
        <w:rPr>
          <w:vertAlign w:val="superscript"/>
        </w:rPr>
        <w:t>3</w:t>
      </w:r>
      <w:r>
        <w:t>/rok</w:t>
      </w:r>
    </w:p>
    <w:p w:rsidR="004062AF" w:rsidRPr="00D12494" w:rsidRDefault="004062AF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i) základní předpoklady výstavby - časové údaje o rea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lizaci stavby, členění na etapy</w:t>
      </w:r>
    </w:p>
    <w:p w:rsidR="00D12494" w:rsidRDefault="00AF3018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Stavba začne v roce 2020</w:t>
      </w:r>
      <w:r w:rsidR="00D12494">
        <w:rPr>
          <w:rFonts w:ascii="Times New Roman" w:eastAsia="Times New Roman" w:hAnsi="Times New Roman"/>
          <w:sz w:val="24"/>
          <w:szCs w:val="24"/>
          <w:lang w:eastAsia="cs-CZ"/>
        </w:rPr>
        <w:t>. Stavba nebude dělena na etapy, bude vybudována současně.</w:t>
      </w:r>
    </w:p>
    <w:p w:rsidR="0092499A" w:rsidRPr="0092499A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lastRenderedPageBreak/>
        <w:t>j) orientační náklady stavby</w:t>
      </w:r>
    </w:p>
    <w:p w:rsidR="0092499A" w:rsidRPr="00D12494" w:rsidRDefault="00611BEB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233A">
        <w:rPr>
          <w:rFonts w:ascii="Times New Roman" w:hAnsi="Times New Roman" w:cs="Times New Roman"/>
          <w:sz w:val="24"/>
          <w:szCs w:val="24"/>
        </w:rPr>
        <w:t>6</w:t>
      </w:r>
      <w:r w:rsidR="00D12494">
        <w:rPr>
          <w:rFonts w:ascii="Times New Roman" w:hAnsi="Times New Roman" w:cs="Times New Roman"/>
          <w:sz w:val="24"/>
          <w:szCs w:val="24"/>
        </w:rPr>
        <w:t>0 000 Kč.</w:t>
      </w:r>
    </w:p>
    <w:p w:rsidR="009117D9" w:rsidRDefault="009117D9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B.2.2 Bezpečnost při užívání stavby</w:t>
      </w:r>
    </w:p>
    <w:p w:rsidR="00AC6CB7" w:rsidRDefault="00AC6CB7" w:rsidP="00EC7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Řídí se závaznými pravidly BOZP viz. zák. č. 254/2001Sb. s odkazem na příslušné, související požadavky. </w:t>
      </w:r>
    </w:p>
    <w:p w:rsidR="00AC6CB7" w:rsidRDefault="00AC6CB7" w:rsidP="00EC7523">
      <w:pPr>
        <w:spacing w:after="75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Užívání stavby se musí řídit provozním řádem společnosti Vodovody a kanalizace Mladá Boleslav, a.s. Vodovod může být uveden do provozu teprve po provedení tlakové zkoušky těsnosti potrubí, průchodnosti potrubí volným nástrojem, proplachu a dezinfekci potrubí, odebrání kontrolního vzorku vody a převzetí hotové stavby provozovatelem. Vzorek vody bude podroben zkráceného laboratornímu rozboru v akreditované laboratoři. Teprve po jeho kladném výsledku bude moci být potrubí uvedeno do provozu.</w:t>
      </w:r>
    </w:p>
    <w:p w:rsidR="0092499A" w:rsidRPr="0092499A" w:rsidRDefault="0092499A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B.2.3 Základní charakteristika objektů</w:t>
      </w:r>
    </w:p>
    <w:p w:rsidR="004D5646" w:rsidRDefault="00AC6CB7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Jedná se o </w:t>
      </w:r>
      <w:r w:rsidR="001005A8">
        <w:rPr>
          <w:rFonts w:ascii="Times New Roman" w:eastAsia="Times New Roman" w:hAnsi="Times New Roman"/>
          <w:sz w:val="24"/>
          <w:szCs w:val="24"/>
          <w:lang w:eastAsia="cs-CZ"/>
        </w:rPr>
        <w:t xml:space="preserve">prodloužení vodovodního </w:t>
      </w:r>
      <w:r w:rsidR="004E358F">
        <w:rPr>
          <w:rFonts w:ascii="Times New Roman" w:eastAsia="Times New Roman" w:hAnsi="Times New Roman"/>
          <w:sz w:val="24"/>
          <w:szCs w:val="24"/>
          <w:lang w:eastAsia="cs-CZ"/>
        </w:rPr>
        <w:t xml:space="preserve">řadu </w:t>
      </w:r>
      <w:r w:rsidR="008A0399">
        <w:rPr>
          <w:rFonts w:ascii="Times New Roman" w:eastAsia="Times New Roman" w:hAnsi="Times New Roman"/>
          <w:sz w:val="24"/>
          <w:szCs w:val="24"/>
          <w:lang w:eastAsia="cs-CZ"/>
        </w:rPr>
        <w:t xml:space="preserve">na parcelu </w:t>
      </w:r>
      <w:r w:rsidR="00611BEB">
        <w:rPr>
          <w:rFonts w:ascii="Times New Roman" w:eastAsia="Times New Roman" w:hAnsi="Times New Roman"/>
          <w:sz w:val="24"/>
          <w:szCs w:val="24"/>
          <w:lang w:eastAsia="cs-CZ"/>
        </w:rPr>
        <w:t>2814/3</w:t>
      </w:r>
      <w:r w:rsidR="004D5646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:rsidR="004D5646" w:rsidRPr="00A96263" w:rsidRDefault="004D5646" w:rsidP="004D5646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t>Vodovodní řad</w:t>
      </w:r>
    </w:p>
    <w:p w:rsidR="004D5646" w:rsidRDefault="004D5646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Navržený vodovodní řad bude napojena na</w:t>
      </w:r>
      <w:r w:rsidR="0025233A">
        <w:rPr>
          <w:rFonts w:ascii="Times New Roman" w:eastAsia="Times New Roman" w:hAnsi="Times New Roman"/>
          <w:sz w:val="24"/>
          <w:szCs w:val="24"/>
          <w:lang w:eastAsia="cs-CZ"/>
        </w:rPr>
        <w:t xml:space="preserve"> stávající vodovodní řad </w:t>
      </w:r>
      <w:r w:rsidR="00611BEB">
        <w:rPr>
          <w:rFonts w:ascii="Times New Roman" w:eastAsia="Times New Roman" w:hAnsi="Times New Roman"/>
          <w:sz w:val="24"/>
          <w:szCs w:val="24"/>
          <w:lang w:eastAsia="cs-CZ"/>
        </w:rPr>
        <w:t>PVC 110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 bodě V1. </w:t>
      </w:r>
      <w:r w:rsidR="00611BEB">
        <w:rPr>
          <w:rFonts w:ascii="Times New Roman" w:eastAsia="Times New Roman" w:hAnsi="Times New Roman"/>
          <w:sz w:val="24"/>
          <w:szCs w:val="24"/>
          <w:lang w:eastAsia="cs-CZ"/>
        </w:rPr>
        <w:t>V místě napojení bude proveden výřez na potrubí PVC 110, osazen T-kus 100/</w:t>
      </w:r>
      <w:r w:rsidR="009117D9">
        <w:rPr>
          <w:rFonts w:ascii="Times New Roman" w:eastAsia="Times New Roman" w:hAnsi="Times New Roman"/>
          <w:sz w:val="24"/>
          <w:szCs w:val="24"/>
          <w:lang w:eastAsia="cs-CZ"/>
        </w:rPr>
        <w:t>10</w:t>
      </w:r>
      <w:r w:rsidR="00611BEB">
        <w:rPr>
          <w:rFonts w:ascii="Times New Roman" w:eastAsia="Times New Roman" w:hAnsi="Times New Roman"/>
          <w:sz w:val="24"/>
          <w:szCs w:val="24"/>
          <w:lang w:eastAsia="cs-CZ"/>
        </w:rPr>
        <w:t xml:space="preserve">0 </w:t>
      </w:r>
      <w:r w:rsidR="00144761">
        <w:rPr>
          <w:rFonts w:ascii="Times New Roman" w:eastAsia="Times New Roman" w:hAnsi="Times New Roman"/>
          <w:sz w:val="24"/>
          <w:szCs w:val="24"/>
          <w:lang w:eastAsia="cs-CZ"/>
        </w:rPr>
        <w:t>a šoupě Š</w:t>
      </w:r>
      <w:r w:rsidR="009117D9">
        <w:rPr>
          <w:rFonts w:ascii="Times New Roman" w:eastAsia="Times New Roman" w:hAnsi="Times New Roman"/>
          <w:sz w:val="24"/>
          <w:szCs w:val="24"/>
          <w:lang w:eastAsia="cs-CZ"/>
        </w:rPr>
        <w:t>10</w:t>
      </w:r>
      <w:r w:rsidR="00144761">
        <w:rPr>
          <w:rFonts w:ascii="Times New Roman" w:eastAsia="Times New Roman" w:hAnsi="Times New Roman"/>
          <w:sz w:val="24"/>
          <w:szCs w:val="24"/>
          <w:lang w:eastAsia="cs-CZ"/>
        </w:rPr>
        <w:t>0 na novém vodovodním řadu</w:t>
      </w:r>
      <w:r w:rsidR="0025233A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Od místa napojení povede nový vodovodní řad místní komu</w:t>
      </w:r>
      <w:r w:rsidR="0025233A">
        <w:rPr>
          <w:rFonts w:ascii="Times New Roman" w:eastAsia="Times New Roman" w:hAnsi="Times New Roman"/>
          <w:sz w:val="24"/>
          <w:szCs w:val="24"/>
          <w:lang w:eastAsia="cs-CZ"/>
        </w:rPr>
        <w:t>nikac</w:t>
      </w:r>
      <w:r w:rsidR="00144761">
        <w:rPr>
          <w:rFonts w:ascii="Times New Roman" w:eastAsia="Times New Roman" w:hAnsi="Times New Roman"/>
          <w:sz w:val="24"/>
          <w:szCs w:val="24"/>
          <w:lang w:eastAsia="cs-CZ"/>
        </w:rPr>
        <w:t>í</w:t>
      </w:r>
      <w:r w:rsidR="0025233A">
        <w:rPr>
          <w:rFonts w:ascii="Times New Roman" w:eastAsia="Times New Roman" w:hAnsi="Times New Roman"/>
          <w:sz w:val="24"/>
          <w:szCs w:val="24"/>
          <w:lang w:eastAsia="cs-CZ"/>
        </w:rPr>
        <w:t xml:space="preserve"> do koncového bodu V</w:t>
      </w:r>
      <w:r w:rsidR="00144761"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 w:rsidR="0025233A">
        <w:rPr>
          <w:rFonts w:ascii="Times New Roman" w:eastAsia="Times New Roman" w:hAnsi="Times New Roman"/>
          <w:sz w:val="24"/>
          <w:szCs w:val="24"/>
          <w:lang w:eastAsia="cs-CZ"/>
        </w:rPr>
        <w:t xml:space="preserve">, kde bude osazena </w:t>
      </w:r>
      <w:r w:rsidR="00144761">
        <w:rPr>
          <w:rFonts w:ascii="Times New Roman" w:eastAsia="Times New Roman" w:hAnsi="Times New Roman"/>
          <w:sz w:val="24"/>
          <w:szCs w:val="24"/>
          <w:lang w:eastAsia="cs-CZ"/>
        </w:rPr>
        <w:t>hydrant H80, který bude sloužit k odkalení řadu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:rsidR="00CE0E8B" w:rsidRDefault="00CE0E8B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Materiálem řadu je TLT DN </w:t>
      </w:r>
      <w:r w:rsidR="009117D9">
        <w:rPr>
          <w:rFonts w:ascii="Times New Roman" w:eastAsia="Times New Roman" w:hAnsi="Times New Roman"/>
          <w:sz w:val="24"/>
          <w:szCs w:val="24"/>
          <w:lang w:eastAsia="cs-CZ"/>
        </w:rPr>
        <w:t>10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 Class 100 s </w:t>
      </w:r>
      <w:r w:rsidR="0025233A">
        <w:rPr>
          <w:rFonts w:ascii="Times New Roman" w:eastAsia="Times New Roman" w:hAnsi="Times New Roman"/>
          <w:sz w:val="24"/>
          <w:szCs w:val="24"/>
          <w:lang w:eastAsia="cs-CZ"/>
        </w:rPr>
        <w:t xml:space="preserve">cementovou výstelkou délky </w:t>
      </w:r>
      <w:r w:rsidR="00144761">
        <w:rPr>
          <w:rFonts w:ascii="Times New Roman" w:eastAsia="Times New Roman" w:hAnsi="Times New Roman"/>
          <w:sz w:val="24"/>
          <w:szCs w:val="24"/>
          <w:lang w:eastAsia="cs-CZ"/>
        </w:rPr>
        <w:t>3</w:t>
      </w:r>
      <w:r w:rsidR="009117D9">
        <w:rPr>
          <w:rFonts w:ascii="Times New Roman" w:eastAsia="Times New Roman" w:hAnsi="Times New Roman"/>
          <w:sz w:val="24"/>
          <w:szCs w:val="24"/>
          <w:lang w:eastAsia="cs-CZ"/>
        </w:rPr>
        <w:t>4,5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m.</w:t>
      </w:r>
    </w:p>
    <w:p w:rsidR="0025233A" w:rsidRDefault="0025233A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A1931" w:rsidRPr="003972E7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2E7">
        <w:rPr>
          <w:rFonts w:ascii="Times New Roman" w:hAnsi="Times New Roman" w:cs="Times New Roman"/>
          <w:b/>
          <w:sz w:val="24"/>
          <w:szCs w:val="24"/>
        </w:rPr>
        <w:t>B.2.4 Základní charakteristika technických a technologických zařízení</w:t>
      </w:r>
    </w:p>
    <w:p w:rsidR="0092499A" w:rsidRPr="00AE72FD" w:rsidRDefault="00AE72FD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 w:rsidRPr="00AE72FD">
        <w:rPr>
          <w:rFonts w:ascii="Times New Roman" w:hAnsi="Times New Roman" w:cs="Times New Roman"/>
          <w:sz w:val="24"/>
          <w:szCs w:val="24"/>
        </w:rPr>
        <w:t>Nejsou.</w:t>
      </w:r>
    </w:p>
    <w:p w:rsidR="00AE72FD" w:rsidRPr="0092499A" w:rsidRDefault="00AE72FD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B.2.5 Zásady požárně bezpečnostního řešení</w:t>
      </w:r>
    </w:p>
    <w:p w:rsidR="00AE72FD" w:rsidRDefault="00AE72FD" w:rsidP="00EC7523">
      <w:pPr>
        <w:spacing w:after="75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Podkladem pro posouzení požárně bezpečnostního řešení byly především normy ČSN 73 0873:2003 a ČSN 75 2411:2004 a dále platné zákony a předpisy.</w:t>
      </w:r>
    </w:p>
    <w:p w:rsidR="00AE72FD" w:rsidRDefault="00AE72FD" w:rsidP="00EC7523">
      <w:pPr>
        <w:spacing w:after="75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Jedná se o stavb</w:t>
      </w:r>
      <w:r w:rsidR="00357F9D">
        <w:rPr>
          <w:rFonts w:ascii="Times New Roman" w:eastAsia="Times New Roman" w:hAnsi="Times New Roman"/>
          <w:color w:val="000000"/>
          <w:sz w:val="24"/>
          <w:shd w:val="clear" w:color="auto" w:fill="FFFFFF"/>
        </w:rPr>
        <w:t xml:space="preserve">u vodovodu z materiálu </w:t>
      </w:r>
      <w:r w:rsidR="005B124E"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TLT</w:t>
      </w: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 xml:space="preserve">. Stavba bez požárního rizika. </w:t>
      </w:r>
    </w:p>
    <w:p w:rsidR="00357F9D" w:rsidRDefault="00AE72FD" w:rsidP="00EC7523">
      <w:pPr>
        <w:spacing w:after="75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Navržený v</w:t>
      </w:r>
      <w:r w:rsidR="00357F9D"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odovod není řešen jako požární.</w:t>
      </w:r>
    </w:p>
    <w:p w:rsidR="00AE72FD" w:rsidRDefault="00AE72FD" w:rsidP="00EC7523">
      <w:pPr>
        <w:spacing w:after="75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Stavba není rozdělena do požárních úseků. Stavební konstrukce není třeba hodnotit, jedná se o potrubí položené v zemi. Není třeba stanovovat odstupové ani bezpečnostní vzdálenosti a není třeba stanovovat požárně nebezpečný prostor. Pro stavbu není třeba zabezpečit požární vodu ani rozmisťovat odběrná místa ani jiné hasební prostředky. Není třeba vymezení zásahových cest a jejich technického vybavení apod.</w:t>
      </w:r>
    </w:p>
    <w:p w:rsidR="0092499A" w:rsidRDefault="00AE72FD" w:rsidP="00EC7523">
      <w:pPr>
        <w:spacing w:after="75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 xml:space="preserve">Zajištění přístupu vozidel hasičů ke stávajícím domům </w:t>
      </w:r>
      <w:r w:rsidR="00357F9D"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musí být zajištěn</w:t>
      </w: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.</w:t>
      </w:r>
    </w:p>
    <w:p w:rsidR="00AE72FD" w:rsidRDefault="00AE72FD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7D9" w:rsidRPr="0092499A" w:rsidRDefault="009117D9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lastRenderedPageBreak/>
        <w:t>B.2.6 Hygienické požadavky na stavby, požadavky na pracovní a komunální prostředí</w:t>
      </w:r>
      <w:r w:rsidR="00EC75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b/>
          <w:sz w:val="24"/>
          <w:szCs w:val="24"/>
        </w:rPr>
        <w:t xml:space="preserve">Zásady řešení parametrů stavby, zásady řešení vlivu stavby na okolí - vibrace, hluk, </w:t>
      </w:r>
      <w:r w:rsidR="00EC7523">
        <w:rPr>
          <w:rFonts w:ascii="Times New Roman" w:hAnsi="Times New Roman" w:cs="Times New Roman"/>
          <w:b/>
          <w:sz w:val="24"/>
          <w:szCs w:val="24"/>
        </w:rPr>
        <w:t>p</w:t>
      </w:r>
      <w:r w:rsidRPr="0092499A">
        <w:rPr>
          <w:rFonts w:ascii="Times New Roman" w:hAnsi="Times New Roman" w:cs="Times New Roman"/>
          <w:b/>
          <w:sz w:val="24"/>
          <w:szCs w:val="24"/>
        </w:rPr>
        <w:t>rašnost</w:t>
      </w:r>
      <w:r w:rsidR="00924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b/>
          <w:sz w:val="24"/>
          <w:szCs w:val="24"/>
        </w:rPr>
        <w:t>apod.</w:t>
      </w:r>
    </w:p>
    <w:p w:rsidR="00AE72FD" w:rsidRDefault="00AE72FD" w:rsidP="00EC7523">
      <w:pPr>
        <w:spacing w:after="75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 xml:space="preserve">Jsou dány provozním řádem společnosti </w:t>
      </w:r>
      <w:r>
        <w:rPr>
          <w:rFonts w:ascii="Times New Roman" w:eastAsia="Times New Roman" w:hAnsi="Times New Roman"/>
          <w:sz w:val="24"/>
          <w:shd w:val="clear" w:color="auto" w:fill="FFFFFF"/>
        </w:rPr>
        <w:t>Vodovody a kanalizace Mladá Boleslav, a.s.</w:t>
      </w:r>
    </w:p>
    <w:p w:rsidR="00144761" w:rsidRPr="0092499A" w:rsidRDefault="0014476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B.2.7 Zásady ochrany stavby před negativními účinky vnějšího prostředí</w:t>
      </w:r>
    </w:p>
    <w:p w:rsidR="00AE72FD" w:rsidRDefault="00AE72FD" w:rsidP="00EC7523">
      <w:pPr>
        <w:spacing w:after="75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Jedná se o stavbu, kterou není potřeba chránit před negativními účinky vnějšího prostředí (radon, protipovodňová opatření apod.) </w:t>
      </w:r>
      <w:r>
        <w:rPr>
          <w:rFonts w:ascii="Times New Roman" w:eastAsia="Times New Roman" w:hAnsi="Times New Roman"/>
          <w:sz w:val="24"/>
        </w:rPr>
        <w:t>Nové potrubí bude mít ochranné pásmo 1,5 m na každou stranu od líce potrubí. V tomto ochranném pásmu není povolena výstavba objektů, výsadba stromů apod.</w:t>
      </w:r>
    </w:p>
    <w:p w:rsidR="00357F9D" w:rsidRDefault="00357F9D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B.3 Připojení na technickou infrastrukturu</w:t>
      </w:r>
    </w:p>
    <w:p w:rsidR="000D40E4" w:rsidRDefault="000D40E4" w:rsidP="000D40E4">
      <w:pPr>
        <w:autoSpaceDE w:val="0"/>
        <w:spacing w:after="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Navržený vodovodní řad bude napojena n</w:t>
      </w:r>
      <w:r w:rsidR="005B124E">
        <w:rPr>
          <w:rFonts w:ascii="Times New Roman" w:hAnsi="Times New Roman"/>
          <w:sz w:val="24"/>
          <w:szCs w:val="24"/>
        </w:rPr>
        <w:t>a</w:t>
      </w:r>
      <w:r w:rsidR="00AF3018">
        <w:rPr>
          <w:rFonts w:ascii="Times New Roman" w:hAnsi="Times New Roman"/>
          <w:sz w:val="24"/>
          <w:szCs w:val="24"/>
        </w:rPr>
        <w:t xml:space="preserve"> stávající vodovodní řad </w:t>
      </w:r>
      <w:r w:rsidR="009117D9">
        <w:rPr>
          <w:rFonts w:ascii="Times New Roman" w:hAnsi="Times New Roman"/>
          <w:sz w:val="24"/>
          <w:szCs w:val="24"/>
        </w:rPr>
        <w:t>PVC 110</w:t>
      </w:r>
      <w:r>
        <w:rPr>
          <w:rFonts w:ascii="Times New Roman" w:hAnsi="Times New Roman"/>
          <w:sz w:val="24"/>
          <w:szCs w:val="24"/>
        </w:rPr>
        <w:t>.</w:t>
      </w:r>
    </w:p>
    <w:p w:rsidR="00AF3018" w:rsidRDefault="00AF3018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Pr="0092499A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B.4 Dopravní řešení</w:t>
      </w:r>
    </w:p>
    <w:p w:rsidR="00AE72FD" w:rsidRDefault="00AE72FD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Stavba bude v celé délce umístěna pod povrchem, tudíž nevyžaduje dopravní řešení. V době stavby bude instalováno odpovídající dopravní značení, zábrany a světelná signalizace.</w:t>
      </w:r>
    </w:p>
    <w:p w:rsidR="00AE72FD" w:rsidRDefault="00AE72FD" w:rsidP="00EC7523">
      <w:pPr>
        <w:shd w:val="clear" w:color="auto" w:fill="FFFFFF"/>
        <w:spacing w:after="75"/>
        <w:ind w:left="300" w:hanging="30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Napojení na dopravní infrastrukturu není třeba řešit. </w:t>
      </w:r>
    </w:p>
    <w:p w:rsidR="004D5646" w:rsidRDefault="004D5646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B.5 Řešení vegetace a souvisejících terénních úprav</w:t>
      </w:r>
    </w:p>
    <w:p w:rsidR="00AE72FD" w:rsidRPr="00F04449" w:rsidRDefault="00AE72FD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Po dokončení stavby budou povrchy uvedeny do původního stavu.</w:t>
      </w:r>
    </w:p>
    <w:p w:rsidR="00B725DD" w:rsidRPr="0092499A" w:rsidRDefault="00B725DD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Pr="0092499A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B.6 Popis vlivů stavby na životní prostředí a jeho ochrana</w:t>
      </w: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a) vliv na životní prostředí - ovz</w:t>
      </w:r>
      <w:r w:rsidR="0092499A">
        <w:rPr>
          <w:rFonts w:ascii="Times New Roman" w:hAnsi="Times New Roman" w:cs="Times New Roman"/>
          <w:i/>
          <w:sz w:val="24"/>
          <w:szCs w:val="24"/>
        </w:rPr>
        <w:t>duší, hluk, voda, odpady a půda</w:t>
      </w:r>
    </w:p>
    <w:p w:rsidR="00AE72FD" w:rsidRDefault="00AE72FD" w:rsidP="00EC7523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 provádění stavby dojde ke zvýšené míře hluku i prašnosti. Ty nesmí překročit povolené limity dle norem. Vhodnou volbou zhotovitele stavby lze tyto negativní vlivy minimalizovat (volba strojů, termínu provádění, kropení, atd.)</w:t>
      </w:r>
    </w:p>
    <w:p w:rsidR="0092499A" w:rsidRPr="0092499A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b) vliv na přírodu a krajinu - ochrana dřevin, ochrana památných stromů, ochrana rostlin</w:t>
      </w:r>
      <w:r w:rsidR="00EC75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i/>
          <w:sz w:val="24"/>
          <w:szCs w:val="24"/>
        </w:rPr>
        <w:t>a živočichů, zachování ekologických</w:t>
      </w:r>
      <w:r w:rsidR="0092499A">
        <w:rPr>
          <w:rFonts w:ascii="Times New Roman" w:hAnsi="Times New Roman" w:cs="Times New Roman"/>
          <w:i/>
          <w:sz w:val="24"/>
          <w:szCs w:val="24"/>
        </w:rPr>
        <w:t xml:space="preserve"> funkcí a vazeb v krajině apod.</w:t>
      </w:r>
    </w:p>
    <w:p w:rsidR="0092499A" w:rsidRPr="00AE72FD" w:rsidRDefault="00AE72FD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Nemá vliv.</w:t>
      </w:r>
    </w:p>
    <w:p w:rsidR="0092499A" w:rsidRPr="0092499A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c) vliv na sousta</w:t>
      </w:r>
      <w:r w:rsidR="0092499A">
        <w:rPr>
          <w:rFonts w:ascii="Times New Roman" w:hAnsi="Times New Roman" w:cs="Times New Roman"/>
          <w:i/>
          <w:sz w:val="24"/>
          <w:szCs w:val="24"/>
        </w:rPr>
        <w:t>vu chráněných území Natura 2000</w:t>
      </w:r>
    </w:p>
    <w:p w:rsidR="0092499A" w:rsidRPr="00AE72FD" w:rsidRDefault="00AE72FD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 w:rsidRPr="00AE72FD">
        <w:rPr>
          <w:rFonts w:ascii="Times New Roman" w:hAnsi="Times New Roman" w:cs="Times New Roman"/>
          <w:sz w:val="24"/>
          <w:szCs w:val="24"/>
        </w:rPr>
        <w:t>Není ovlivněno.</w:t>
      </w:r>
    </w:p>
    <w:p w:rsidR="0092499A" w:rsidRPr="0092499A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d) způsob zohlednění podmínek závazného stanoviska posouzení vlivu záměru na životní</w:t>
      </w:r>
      <w:r w:rsidR="00EC75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prostředí, je-li podkladem</w:t>
      </w:r>
    </w:p>
    <w:p w:rsidR="0092499A" w:rsidRPr="00AE72FD" w:rsidRDefault="00AE72FD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Nepodléhá.</w:t>
      </w:r>
    </w:p>
    <w:p w:rsidR="0092499A" w:rsidRPr="0092499A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lastRenderedPageBreak/>
        <w:t>e) v případě záměrů spadajících do režimu zákona o integrované prevenci základní</w:t>
      </w:r>
      <w:r w:rsidR="00EC75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i/>
          <w:sz w:val="24"/>
          <w:szCs w:val="24"/>
        </w:rPr>
        <w:t>parametry způsobu naplnění závěrů o nejlepších dostupných technikách nebo</w:t>
      </w:r>
      <w:r w:rsidR="00EC75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499A">
        <w:rPr>
          <w:rFonts w:ascii="Times New Roman" w:hAnsi="Times New Roman" w:cs="Times New Roman"/>
          <w:i/>
          <w:sz w:val="24"/>
          <w:szCs w:val="24"/>
        </w:rPr>
        <w:t>integ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rované povolení, bylo-li vydáno</w:t>
      </w:r>
    </w:p>
    <w:p w:rsidR="0092499A" w:rsidRPr="00AE72FD" w:rsidRDefault="00AE72FD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 w:rsidRPr="00AE72FD">
        <w:rPr>
          <w:rFonts w:ascii="Times New Roman" w:hAnsi="Times New Roman" w:cs="Times New Roman"/>
          <w:sz w:val="24"/>
          <w:szCs w:val="24"/>
        </w:rPr>
        <w:t>Nespadá.</w:t>
      </w:r>
    </w:p>
    <w:p w:rsidR="00357F9D" w:rsidRPr="0092499A" w:rsidRDefault="00357F9D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f) navrhovaná ochranná a bezpečnostní pásma, rozsah omezení a podmínky ochrany podle</w:t>
      </w:r>
      <w:r w:rsidR="00EC75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499A">
        <w:rPr>
          <w:rFonts w:ascii="Times New Roman" w:hAnsi="Times New Roman" w:cs="Times New Roman"/>
          <w:i/>
          <w:sz w:val="24"/>
          <w:szCs w:val="24"/>
        </w:rPr>
        <w:t>jiných právních předpisů</w:t>
      </w:r>
    </w:p>
    <w:p w:rsidR="0092499A" w:rsidRPr="00AE72FD" w:rsidRDefault="00AE72FD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Nové potrubí bude mít ochranné pásmo 1,5 m na každou stranu od líce potrubí. V tomto ochranném pásmu není povolena výstavba objektů, výsadba stromů apod.</w:t>
      </w:r>
    </w:p>
    <w:p w:rsidR="00B725DD" w:rsidRDefault="00B725DD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B.7 Ochrana obyvatelstva</w:t>
      </w:r>
    </w:p>
    <w:p w:rsidR="0092499A" w:rsidRPr="00712265" w:rsidRDefault="00712265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 w:rsidRPr="00712265">
        <w:rPr>
          <w:rFonts w:ascii="Times New Roman" w:hAnsi="Times New Roman" w:cs="Times New Roman"/>
          <w:sz w:val="24"/>
          <w:szCs w:val="24"/>
        </w:rPr>
        <w:t>Stavby se netýká.</w:t>
      </w:r>
    </w:p>
    <w:p w:rsidR="00AF3018" w:rsidRDefault="00AF3018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31" w:rsidRPr="0092499A" w:rsidRDefault="009A1931" w:rsidP="00EC7523">
      <w:pPr>
        <w:spacing w:after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99A">
        <w:rPr>
          <w:rFonts w:ascii="Times New Roman" w:hAnsi="Times New Roman" w:cs="Times New Roman"/>
          <w:b/>
          <w:sz w:val="24"/>
          <w:szCs w:val="24"/>
        </w:rPr>
        <w:t>B.8 Zásady organizace výstavby</w:t>
      </w: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a) potřeby a spotřeby rozhodujících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 xml:space="preserve"> médií a hmot, jejich zajištění</w:t>
      </w:r>
    </w:p>
    <w:p w:rsidR="005B124E" w:rsidRDefault="005B124E" w:rsidP="005B124E">
      <w:pPr>
        <w:pStyle w:val="Zkladntext21"/>
        <w:spacing w:line="276" w:lineRule="auto"/>
        <w:jc w:val="both"/>
      </w:pPr>
      <w:r>
        <w:t xml:space="preserve">TLT DN </w:t>
      </w:r>
      <w:r w:rsidR="009117D9">
        <w:t>10</w:t>
      </w:r>
      <w:r>
        <w:t>0 Class 1</w:t>
      </w:r>
      <w:r w:rsidR="00AF3018">
        <w:t>00 s cementovou výstelkou</w:t>
      </w:r>
      <w:r w:rsidR="00AF3018">
        <w:tab/>
      </w:r>
      <w:r w:rsidR="00AF3018">
        <w:tab/>
      </w:r>
      <w:r w:rsidR="00E91867">
        <w:t>3</w:t>
      </w:r>
      <w:r w:rsidR="009117D9">
        <w:t>4,5</w:t>
      </w:r>
      <w:r>
        <w:t xml:space="preserve"> m</w:t>
      </w:r>
    </w:p>
    <w:p w:rsidR="004D5646" w:rsidRPr="0092499A" w:rsidRDefault="004D5646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2499A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b) odvodnění staveniště</w:t>
      </w:r>
    </w:p>
    <w:p w:rsidR="00712265" w:rsidRDefault="00712265" w:rsidP="00EC7523">
      <w:pPr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Staveniště bude odvodňováno přirozeným spádem terénu do okolního terénu.</w:t>
      </w:r>
    </w:p>
    <w:p w:rsidR="00B725DD" w:rsidRPr="0092499A" w:rsidRDefault="00B725DD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c) napojení staveniště na stávající dopra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vní a technickou infrastrukturu</w:t>
      </w:r>
    </w:p>
    <w:p w:rsidR="00712265" w:rsidRDefault="00712265" w:rsidP="00EC7523">
      <w:pPr>
        <w:shd w:val="clear" w:color="auto" w:fill="FFFFFF"/>
        <w:spacing w:after="75"/>
        <w:ind w:left="300" w:hanging="30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Staveniště bude přístupné </w:t>
      </w:r>
      <w:r w:rsidR="00B725DD">
        <w:rPr>
          <w:rFonts w:ascii="Times New Roman" w:eastAsia="Times New Roman" w:hAnsi="Times New Roman"/>
          <w:sz w:val="24"/>
          <w:szCs w:val="24"/>
          <w:lang w:eastAsia="cs-CZ"/>
        </w:rPr>
        <w:t>z</w:t>
      </w:r>
      <w:r w:rsidR="005B124E"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="00AF3018">
        <w:rPr>
          <w:rFonts w:ascii="Times New Roman" w:eastAsia="Times New Roman" w:hAnsi="Times New Roman"/>
          <w:sz w:val="24"/>
          <w:szCs w:val="24"/>
          <w:lang w:eastAsia="cs-CZ"/>
        </w:rPr>
        <w:t xml:space="preserve">místní komunikace na p.č. </w:t>
      </w:r>
      <w:r w:rsidR="00E91867">
        <w:rPr>
          <w:rFonts w:ascii="Times New Roman" w:eastAsia="Times New Roman" w:hAnsi="Times New Roman"/>
          <w:sz w:val="24"/>
          <w:szCs w:val="24"/>
          <w:lang w:eastAsia="cs-CZ"/>
        </w:rPr>
        <w:t>2814/3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:rsidR="00712265" w:rsidRDefault="00712265" w:rsidP="00EC7523">
      <w:pPr>
        <w:shd w:val="clear" w:color="auto" w:fill="FFFFFF"/>
        <w:spacing w:after="75"/>
        <w:ind w:hanging="30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Napojení staveniště na technickou infrastrukturu není třeba řešit.</w:t>
      </w:r>
    </w:p>
    <w:p w:rsidR="00712265" w:rsidRPr="0092499A" w:rsidRDefault="00712265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d) vliv provádění st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avby na okolní stavby a pozemky</w:t>
      </w:r>
    </w:p>
    <w:p w:rsidR="00712265" w:rsidRDefault="00712265" w:rsidP="00EC7523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 provádění stavby dojde ke zvýšené míře hluku i prašnosti. Vhodnou volbou zhotovitele stavby lze tyto negativní vlivy minimalizovat (volba strojů, termínu provádění, kropení, atd.)</w:t>
      </w:r>
    </w:p>
    <w:p w:rsidR="00712265" w:rsidRPr="0092499A" w:rsidRDefault="00712265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e) ochrana okolí staveniště a požadavky na související a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sanace, demolice, kácení dřevin</w:t>
      </w:r>
    </w:p>
    <w:p w:rsidR="00712265" w:rsidRDefault="00712265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Výkop hlubší než 1,5 m bude zajištěn pažením. Trasa navržené stavby bude v místě výkopů zabezpečen přenosnými zábranami, v noci osvětlením a bude instalováno odpovídající dopravní značení.</w:t>
      </w:r>
    </w:p>
    <w:p w:rsidR="00712265" w:rsidRDefault="00712265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rozsahu výkopové rýhy bude zrušen stávající povrch</w:t>
      </w:r>
    </w:p>
    <w:p w:rsidR="00712265" w:rsidRPr="00712265" w:rsidRDefault="00712265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</w:p>
    <w:p w:rsidR="009A1931" w:rsidRPr="00E54474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4474">
        <w:rPr>
          <w:rFonts w:ascii="Times New Roman" w:hAnsi="Times New Roman" w:cs="Times New Roman"/>
          <w:i/>
          <w:sz w:val="24"/>
          <w:szCs w:val="24"/>
        </w:rPr>
        <w:t>f) maximální dočasné</w:t>
      </w:r>
      <w:r w:rsidR="0092499A" w:rsidRPr="00E54474">
        <w:rPr>
          <w:rFonts w:ascii="Times New Roman" w:hAnsi="Times New Roman" w:cs="Times New Roman"/>
          <w:i/>
          <w:sz w:val="24"/>
          <w:szCs w:val="24"/>
        </w:rPr>
        <w:t xml:space="preserve"> a trvalé zábory pro staveniště</w:t>
      </w:r>
    </w:p>
    <w:p w:rsidR="00712265" w:rsidRDefault="00712265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Celková maximální plo</w:t>
      </w:r>
      <w:r w:rsidR="00357F9D">
        <w:rPr>
          <w:rFonts w:ascii="Times New Roman" w:eastAsia="Times New Roman" w:hAnsi="Times New Roman"/>
          <w:sz w:val="24"/>
          <w:szCs w:val="24"/>
          <w:lang w:eastAsia="cs-CZ"/>
        </w:rPr>
        <w:t xml:space="preserve">cha dočasného staveniště bude </w:t>
      </w:r>
      <w:r w:rsidR="00E91867">
        <w:rPr>
          <w:rFonts w:ascii="Times New Roman" w:eastAsia="Times New Roman" w:hAnsi="Times New Roman"/>
          <w:sz w:val="24"/>
          <w:szCs w:val="24"/>
          <w:lang w:eastAsia="cs-CZ"/>
        </w:rPr>
        <w:t>12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 m².</w:t>
      </w:r>
    </w:p>
    <w:p w:rsidR="00712265" w:rsidRPr="0092499A" w:rsidRDefault="00712265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g) požadavky na be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zbariérové obchozí trasy</w:t>
      </w:r>
    </w:p>
    <w:p w:rsidR="00712265" w:rsidRDefault="00712265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Nejsou. </w:t>
      </w:r>
    </w:p>
    <w:p w:rsidR="00712265" w:rsidRPr="00712265" w:rsidRDefault="00712265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h) maximální produkovaná množství a druhy odpadů a emisí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 xml:space="preserve"> při výstavbě, jejich likvidace</w:t>
      </w:r>
    </w:p>
    <w:p w:rsidR="00712265" w:rsidRPr="00A70D14" w:rsidRDefault="00712265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70D14">
        <w:rPr>
          <w:rFonts w:ascii="Times New Roman" w:eastAsia="Times New Roman" w:hAnsi="Times New Roman"/>
          <w:sz w:val="24"/>
          <w:szCs w:val="24"/>
          <w:lang w:eastAsia="cs-CZ"/>
        </w:rPr>
        <w:t>PŘEBYTEČNÝ VÝKOPEK</w:t>
      </w:r>
    </w:p>
    <w:p w:rsidR="00712265" w:rsidRPr="00AC190B" w:rsidRDefault="00712265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C190B">
        <w:rPr>
          <w:rFonts w:ascii="Times New Roman" w:eastAsia="Times New Roman" w:hAnsi="Times New Roman"/>
          <w:sz w:val="24"/>
          <w:szCs w:val="24"/>
          <w:lang w:eastAsia="cs-CZ"/>
        </w:rPr>
        <w:t>Celkem</w:t>
      </w:r>
      <w:r w:rsidRPr="00AC190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C190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C190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C190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C190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AF301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cca </w:t>
      </w:r>
      <w:r w:rsidR="00E91867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="00AF3018">
        <w:rPr>
          <w:rFonts w:ascii="Times New Roman" w:eastAsia="Times New Roman" w:hAnsi="Times New Roman"/>
          <w:sz w:val="24"/>
          <w:szCs w:val="24"/>
          <w:lang w:eastAsia="cs-CZ"/>
        </w:rPr>
        <w:t>5</w:t>
      </w:r>
      <w:r w:rsidRPr="00AC190B">
        <w:rPr>
          <w:rFonts w:ascii="Times New Roman" w:eastAsia="Times New Roman" w:hAnsi="Times New Roman"/>
          <w:sz w:val="24"/>
          <w:szCs w:val="24"/>
          <w:lang w:eastAsia="cs-CZ"/>
        </w:rPr>
        <w:t xml:space="preserve"> m³</w:t>
      </w:r>
    </w:p>
    <w:p w:rsidR="00712265" w:rsidRDefault="00712265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Tento výkopek bude odvezen na řízenou skládku.</w:t>
      </w:r>
    </w:p>
    <w:p w:rsidR="00712265" w:rsidRPr="0092499A" w:rsidRDefault="00712265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i) bilance zemních prací, požadav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ky na přísun nebo deponie zemin</w:t>
      </w:r>
    </w:p>
    <w:p w:rsidR="00712265" w:rsidRDefault="00712265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0464">
        <w:rPr>
          <w:rFonts w:ascii="Times New Roman" w:eastAsia="Times New Roman" w:hAnsi="Times New Roman"/>
          <w:sz w:val="24"/>
          <w:szCs w:val="24"/>
          <w:lang w:eastAsia="cs-CZ"/>
        </w:rPr>
        <w:t>Celkem</w:t>
      </w:r>
      <w:r w:rsidRPr="007D046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D046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D046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D046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D046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D0464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cca </w:t>
      </w:r>
      <w:r w:rsidR="00E91867">
        <w:rPr>
          <w:rFonts w:ascii="Times New Roman" w:eastAsia="Times New Roman" w:hAnsi="Times New Roman"/>
          <w:sz w:val="24"/>
          <w:szCs w:val="24"/>
          <w:lang w:eastAsia="cs-CZ"/>
        </w:rPr>
        <w:t>44</w:t>
      </w:r>
      <w:r w:rsidRPr="007D0464">
        <w:rPr>
          <w:rFonts w:ascii="Times New Roman" w:eastAsia="Times New Roman" w:hAnsi="Times New Roman"/>
          <w:sz w:val="24"/>
          <w:szCs w:val="24"/>
          <w:lang w:eastAsia="cs-CZ"/>
        </w:rPr>
        <w:t xml:space="preserve"> m³</w:t>
      </w:r>
    </w:p>
    <w:p w:rsidR="00AF3018" w:rsidRDefault="00AF3018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j) ochrana ž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ivotního prostředí při výstavbě</w:t>
      </w:r>
    </w:p>
    <w:p w:rsidR="00712265" w:rsidRDefault="00712265" w:rsidP="00EC7523">
      <w:pPr>
        <w:pStyle w:val="Zkladntext2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 realizaci stavby budou dodržovány běžné podmínky ochrany životního prostředí při výstavbě (především opatření ke snížení prašnosti a hluku). Při nakládání s  vytěženým a likvidovaným materiálem je nutno postupovat dle platných zákonů. Po ukončení stavby musí dodavatel předložit písemné doklady o způsobu likvidace a uložení veškerého odstraněného materiálu ze stavby. Stavba ani její provoz nebudou mít negativní vliv na životní prostředí. Při stavbě bude použito tradičních technologií a materiálů a běžných mechanizačních prostředků. Případnému úniku nafty z automobilů během stavby bude zabráněno použitím plechových záchytných van. Všechna použitá strojní zařízení musí používat ekologická mazadla.</w:t>
      </w:r>
    </w:p>
    <w:p w:rsidR="00B725DD" w:rsidRPr="0092499A" w:rsidRDefault="00B725DD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tabs>
          <w:tab w:val="left" w:pos="6390"/>
        </w:tabs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k) zásady bezpečnosti a ochrany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 xml:space="preserve"> zdraví při práci na staveništi</w:t>
      </w:r>
      <w:r w:rsidR="00712265">
        <w:rPr>
          <w:rFonts w:ascii="Times New Roman" w:hAnsi="Times New Roman" w:cs="Times New Roman"/>
          <w:i/>
          <w:sz w:val="24"/>
          <w:szCs w:val="24"/>
        </w:rPr>
        <w:tab/>
      </w:r>
    </w:p>
    <w:p w:rsidR="00712265" w:rsidRDefault="00712265" w:rsidP="00EC7523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 všech pracích je nutno se řídit ustanoveními vyhlášky o bezpečnosti práce a technických zařízení při stavebních pracích, dále pak zákonem č. 309/2006 Sb., kterým se upravují další požadavky bezpečnosti a ochrany zdraví při práci v pracovněprávních vztazích i mimo ně, a ustanoveními všech předpisů souvisejících. Všichni pracovníci budou před zahájením prací seznámeni se zněním těchto předpisů.</w:t>
      </w:r>
    </w:p>
    <w:p w:rsidR="00712265" w:rsidRPr="0092499A" w:rsidRDefault="00712265" w:rsidP="00EC7523">
      <w:pPr>
        <w:tabs>
          <w:tab w:val="left" w:pos="6390"/>
        </w:tabs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l) úpravy pro bezbariérové uží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vání výstavbou dotčených staveb</w:t>
      </w:r>
    </w:p>
    <w:p w:rsidR="00712265" w:rsidRDefault="00712265" w:rsidP="00EC7523">
      <w:pPr>
        <w:spacing w:after="75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>Staveniště bude po celou dobu výstavby všem osobám (mimo pracovníky stavby) nepřístupné.</w:t>
      </w:r>
    </w:p>
    <w:p w:rsidR="00712265" w:rsidRPr="0092499A" w:rsidRDefault="00712265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m)zásady p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ro dopravní inženýrská opatření</w:t>
      </w:r>
    </w:p>
    <w:p w:rsidR="00712265" w:rsidRDefault="00712265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V době stavby bude instalováno odpovídající dopravní značení, zábrany a světelná signalizace.</w:t>
      </w:r>
    </w:p>
    <w:p w:rsidR="006A119E" w:rsidRPr="00712265" w:rsidRDefault="006A119E" w:rsidP="00EC7523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A119E" w:rsidRPr="0092499A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t>n) stanovení speciálních podmínek pro provádění stavb</w:t>
      </w:r>
      <w:r w:rsidR="00712265">
        <w:rPr>
          <w:rFonts w:ascii="Times New Roman" w:hAnsi="Times New Roman" w:cs="Times New Roman"/>
          <w:i/>
          <w:sz w:val="24"/>
          <w:szCs w:val="24"/>
        </w:rPr>
        <w:t>y - provádění stavby za provozu</w:t>
      </w:r>
      <w:r w:rsidR="006A119E" w:rsidRPr="006A11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19E" w:rsidRPr="0092499A">
        <w:rPr>
          <w:rFonts w:ascii="Times New Roman" w:hAnsi="Times New Roman" w:cs="Times New Roman"/>
          <w:i/>
          <w:sz w:val="24"/>
          <w:szCs w:val="24"/>
        </w:rPr>
        <w:t>opatření proti účinkům vnějšího prostředí při výstavbě apod.</w:t>
      </w:r>
    </w:p>
    <w:p w:rsidR="00712265" w:rsidRDefault="00712265" w:rsidP="00EC7523">
      <w:pPr>
        <w:shd w:val="clear" w:color="auto" w:fill="FFFFFF"/>
        <w:spacing w:after="75"/>
        <w:ind w:left="300" w:hanging="30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Výkop bude zajištěn pažením.</w:t>
      </w:r>
    </w:p>
    <w:p w:rsidR="00712265" w:rsidRPr="00712265" w:rsidRDefault="00712265" w:rsidP="00EC7523">
      <w:pPr>
        <w:spacing w:after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Nejprve bude položen nový vodovodní řad a po tlakové zkouš</w:t>
      </w:r>
      <w:r w:rsidR="006A119E">
        <w:rPr>
          <w:rFonts w:ascii="Times New Roman" w:hAnsi="Times New Roman" w:cs="Times New Roman"/>
          <w:sz w:val="24"/>
          <w:szCs w:val="24"/>
        </w:rPr>
        <w:t>ce a dezinfe</w:t>
      </w:r>
      <w:r w:rsidR="00E54474">
        <w:rPr>
          <w:rFonts w:ascii="Times New Roman" w:hAnsi="Times New Roman" w:cs="Times New Roman"/>
          <w:sz w:val="24"/>
          <w:szCs w:val="24"/>
        </w:rPr>
        <w:t>kci, bude za odstávky vodovodního řadu</w:t>
      </w:r>
      <w:r w:rsidR="006A119E">
        <w:rPr>
          <w:rFonts w:ascii="Times New Roman" w:hAnsi="Times New Roman" w:cs="Times New Roman"/>
          <w:sz w:val="24"/>
          <w:szCs w:val="24"/>
        </w:rPr>
        <w:t xml:space="preserve"> v místě napojení propojen na stávající vodovodní síť.</w:t>
      </w:r>
    </w:p>
    <w:p w:rsidR="006A119E" w:rsidRDefault="006A119E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17D9" w:rsidRDefault="009117D9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A1931" w:rsidRPr="0092499A" w:rsidRDefault="009A1931" w:rsidP="00EC7523">
      <w:pPr>
        <w:spacing w:after="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499A">
        <w:rPr>
          <w:rFonts w:ascii="Times New Roman" w:hAnsi="Times New Roman" w:cs="Times New Roman"/>
          <w:i/>
          <w:sz w:val="24"/>
          <w:szCs w:val="24"/>
        </w:rPr>
        <w:lastRenderedPageBreak/>
        <w:t>o) postup výst</w:t>
      </w:r>
      <w:r w:rsidR="0092499A" w:rsidRPr="0092499A">
        <w:rPr>
          <w:rFonts w:ascii="Times New Roman" w:hAnsi="Times New Roman" w:cs="Times New Roman"/>
          <w:i/>
          <w:sz w:val="24"/>
          <w:szCs w:val="24"/>
        </w:rPr>
        <w:t>avby, rozhodující dílčí termíny</w:t>
      </w:r>
    </w:p>
    <w:p w:rsidR="00E91867" w:rsidRDefault="00AF3018" w:rsidP="00E91867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Stavba začne v roce 2020</w:t>
      </w:r>
      <w:r w:rsidR="006A119E">
        <w:rPr>
          <w:rFonts w:ascii="Times New Roman" w:eastAsia="Times New Roman" w:hAnsi="Times New Roman"/>
          <w:sz w:val="24"/>
          <w:szCs w:val="24"/>
          <w:lang w:eastAsia="cs-CZ"/>
        </w:rPr>
        <w:t>. P</w:t>
      </w:r>
      <w:r w:rsidR="00B725DD">
        <w:rPr>
          <w:rFonts w:ascii="Times New Roman" w:eastAsia="Times New Roman" w:hAnsi="Times New Roman"/>
          <w:sz w:val="24"/>
          <w:szCs w:val="24"/>
          <w:lang w:eastAsia="cs-CZ"/>
        </w:rPr>
        <w:t>ředpokládaná délka výstavby je 14</w:t>
      </w:r>
      <w:r w:rsidR="006A119E">
        <w:rPr>
          <w:rFonts w:ascii="Times New Roman" w:eastAsia="Times New Roman" w:hAnsi="Times New Roman"/>
          <w:sz w:val="24"/>
          <w:szCs w:val="24"/>
          <w:lang w:eastAsia="cs-CZ"/>
        </w:rPr>
        <w:t xml:space="preserve"> dní.</w:t>
      </w:r>
    </w:p>
    <w:p w:rsidR="00E91867" w:rsidRDefault="00E91867" w:rsidP="00E91867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1867" w:rsidRDefault="00E91867" w:rsidP="00E91867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1867" w:rsidRDefault="00E91867" w:rsidP="00E91867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A119E" w:rsidRDefault="00E91867" w:rsidP="00E91867">
      <w:pPr>
        <w:shd w:val="clear" w:color="auto" w:fill="FFFFFF"/>
        <w:spacing w:after="75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</w:t>
      </w:r>
      <w:r w:rsidR="006A119E">
        <w:rPr>
          <w:rFonts w:ascii="Times New Roman" w:eastAsia="Times New Roman" w:hAnsi="Times New Roman"/>
          <w:b/>
          <w:sz w:val="24"/>
        </w:rPr>
        <w:t>LÁN KONTROLNÍCH PROHLÍDEK</w:t>
      </w:r>
    </w:p>
    <w:p w:rsidR="006A119E" w:rsidRDefault="006A119E" w:rsidP="00EC7523">
      <w:pPr>
        <w:spacing w:after="75"/>
        <w:jc w:val="both"/>
        <w:rPr>
          <w:rFonts w:ascii="Times New Roman" w:eastAsia="Times New Roman" w:hAnsi="Times New Roman"/>
          <w:sz w:val="24"/>
        </w:rPr>
      </w:pPr>
    </w:p>
    <w:p w:rsidR="006A119E" w:rsidRDefault="006A119E" w:rsidP="00EC7523">
      <w:pPr>
        <w:pStyle w:val="Odstavecseseznamem"/>
        <w:numPr>
          <w:ilvl w:val="0"/>
          <w:numId w:val="1"/>
        </w:numPr>
        <w:spacing w:after="75" w:line="276" w:lineRule="auto"/>
        <w:jc w:val="both"/>
        <w:rPr>
          <w:rFonts w:ascii="Times New Roman" w:eastAsia="Times New Roman" w:hAnsi="Times New Roman"/>
          <w:sz w:val="24"/>
        </w:rPr>
      </w:pPr>
      <w:r w:rsidRPr="004842C9">
        <w:rPr>
          <w:rFonts w:ascii="Times New Roman" w:eastAsia="Times New Roman" w:hAnsi="Times New Roman"/>
          <w:sz w:val="24"/>
        </w:rPr>
        <w:t xml:space="preserve">prohlídka: </w:t>
      </w:r>
      <w:r>
        <w:rPr>
          <w:rFonts w:ascii="Times New Roman" w:eastAsia="Times New Roman" w:hAnsi="Times New Roman"/>
          <w:sz w:val="24"/>
        </w:rPr>
        <w:t>dílčí kontrola pokládky potrubí,</w:t>
      </w:r>
      <w:r w:rsidRPr="001841AF">
        <w:rPr>
          <w:rFonts w:ascii="Times New Roman" w:eastAsia="Times New Roman" w:hAnsi="Times New Roman"/>
          <w:sz w:val="24"/>
        </w:rPr>
        <w:t xml:space="preserve"> </w:t>
      </w:r>
      <w:r w:rsidRPr="004842C9">
        <w:rPr>
          <w:rFonts w:ascii="Times New Roman" w:eastAsia="Times New Roman" w:hAnsi="Times New Roman"/>
          <w:sz w:val="24"/>
        </w:rPr>
        <w:t>tlaková zkouška vodovodu</w:t>
      </w:r>
    </w:p>
    <w:p w:rsidR="006A119E" w:rsidRDefault="006A119E" w:rsidP="00EC7523">
      <w:pPr>
        <w:spacing w:after="75"/>
        <w:jc w:val="both"/>
        <w:rPr>
          <w:rFonts w:ascii="Times New Roman" w:eastAsia="Times New Roman" w:hAnsi="Times New Roman"/>
          <w:sz w:val="24"/>
        </w:rPr>
      </w:pPr>
    </w:p>
    <w:p w:rsidR="006A119E" w:rsidRDefault="006A119E" w:rsidP="00EC7523">
      <w:pPr>
        <w:pStyle w:val="Odstavecseseznamem"/>
        <w:numPr>
          <w:ilvl w:val="0"/>
          <w:numId w:val="1"/>
        </w:numPr>
        <w:spacing w:after="75" w:line="276" w:lineRule="auto"/>
        <w:jc w:val="both"/>
        <w:rPr>
          <w:rFonts w:ascii="Times New Roman" w:eastAsia="Times New Roman" w:hAnsi="Times New Roman"/>
          <w:sz w:val="24"/>
        </w:rPr>
      </w:pPr>
      <w:r w:rsidRPr="004842C9">
        <w:rPr>
          <w:rFonts w:ascii="Times New Roman" w:eastAsia="Times New Roman" w:hAnsi="Times New Roman"/>
          <w:sz w:val="24"/>
        </w:rPr>
        <w:t>prohlídka</w:t>
      </w:r>
      <w:r w:rsidRPr="004842C9">
        <w:rPr>
          <w:rFonts w:cs="Calibri"/>
        </w:rPr>
        <w:t xml:space="preserve">: </w:t>
      </w:r>
      <w:r w:rsidRPr="004842C9">
        <w:rPr>
          <w:rFonts w:ascii="Times New Roman" w:eastAsia="Times New Roman" w:hAnsi="Times New Roman"/>
          <w:sz w:val="24"/>
        </w:rPr>
        <w:t xml:space="preserve">závěrečná kontrola celého staveniště včetně předání dokončené stavby investorovi </w:t>
      </w:r>
    </w:p>
    <w:p w:rsidR="0008744F" w:rsidRDefault="0008744F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91867" w:rsidRDefault="00E91867" w:rsidP="00E602DC">
      <w:pPr>
        <w:spacing w:after="75"/>
        <w:rPr>
          <w:rFonts w:ascii="Times New Roman" w:eastAsia="Times New Roman" w:hAnsi="Times New Roman"/>
          <w:b/>
          <w:sz w:val="28"/>
          <w:shd w:val="clear" w:color="auto" w:fill="FFFFFF"/>
        </w:rPr>
      </w:pPr>
    </w:p>
    <w:p w:rsidR="00E602DC" w:rsidRDefault="00E602DC" w:rsidP="00E602DC">
      <w:pPr>
        <w:spacing w:after="75"/>
        <w:rPr>
          <w:rFonts w:ascii="Times New Roman" w:eastAsia="Times New Roman" w:hAnsi="Times New Roman"/>
          <w:sz w:val="28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hd w:val="clear" w:color="auto" w:fill="FFFFFF"/>
        </w:rPr>
        <w:lastRenderedPageBreak/>
        <w:t xml:space="preserve">D </w:t>
      </w:r>
      <w:r>
        <w:rPr>
          <w:rFonts w:ascii="Times New Roman" w:eastAsia="Times New Roman" w:hAnsi="Times New Roman"/>
          <w:b/>
          <w:sz w:val="28"/>
          <w:u w:val="single"/>
          <w:shd w:val="clear" w:color="auto" w:fill="FFFFFF"/>
        </w:rPr>
        <w:t>Dokumentace objektů a technických a technologických zařízení</w:t>
      </w:r>
      <w:r w:rsidR="00E91867">
        <w:rPr>
          <w:rFonts w:ascii="Times New Roman" w:eastAsia="Times New Roman" w:hAnsi="Times New Roman"/>
          <w:b/>
          <w:sz w:val="28"/>
          <w:u w:val="single"/>
          <w:shd w:val="clear" w:color="auto" w:fill="FFFFFF"/>
        </w:rPr>
        <w:t xml:space="preserve"> (textová část)</w:t>
      </w:r>
    </w:p>
    <w:p w:rsidR="00E602DC" w:rsidRDefault="00E602DC" w:rsidP="00E602DC">
      <w:pPr>
        <w:spacing w:after="75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</w:rPr>
      </w:pPr>
    </w:p>
    <w:p w:rsidR="00E602DC" w:rsidRDefault="00E602DC" w:rsidP="00E602DC">
      <w:pPr>
        <w:pStyle w:val="Zkladntext2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Stavba bude zahájena vytýčením veškerých inženýrských sítí v ploše staveniště jejich správci. Během vlastní stavby, především při výkopových pracích, budou respektovány podmínky ostatních správců sítí, zejména zákaz strojního hloubení v ochranných pásmech sítí a blízkosti kořenového systému vegetace, přizvání ke kontrole neporušenosti sítí, atd.</w:t>
      </w:r>
    </w:p>
    <w:p w:rsidR="00E602DC" w:rsidRDefault="00E602DC" w:rsidP="00E602DC">
      <w:pPr>
        <w:pStyle w:val="Zkladntext23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E602DC" w:rsidRDefault="00E602DC" w:rsidP="00E602DC">
      <w:pPr>
        <w:pStyle w:val="Zkladntext2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Při stavbě budou dodržována veškerá vyjádření dotčených orgánů a správců sítí.</w:t>
      </w:r>
    </w:p>
    <w:p w:rsidR="004D5646" w:rsidRDefault="004D5646" w:rsidP="004D5646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9117D9" w:rsidRDefault="00E91867" w:rsidP="009117D9">
      <w:pPr>
        <w:pStyle w:val="Zkladntext21"/>
        <w:jc w:val="both"/>
      </w:pPr>
      <w:r>
        <w:rPr>
          <w:szCs w:val="24"/>
        </w:rPr>
        <w:t xml:space="preserve">Jedná se o prodloužení vodovodního řadu na parcelu 2814/3. </w:t>
      </w:r>
      <w:r w:rsidR="009117D9">
        <w:t>V současné době se počítá s připojením jedné parcely (RD). Dle územního plánu je v lokalitě počítáno s poměrně velkou výstavbou. V současné době o této výstavbě není nic známo. Z tohoto důvodu je navržen vodovodní řad DN 100.</w:t>
      </w:r>
    </w:p>
    <w:p w:rsidR="00E91867" w:rsidRDefault="00E91867" w:rsidP="00E91867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1867" w:rsidRPr="00A96263" w:rsidRDefault="00E91867" w:rsidP="00E91867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t>Vodovodní řad</w:t>
      </w:r>
    </w:p>
    <w:p w:rsidR="00E91867" w:rsidRDefault="00E91867" w:rsidP="00E91867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Navržený vodovodní řad bude napojena na stávající vodovodní řad PVC 110 v bodě V1. V místě napojení bude proveden výřez na potrubí PVC 110, osazen T-kus 100/</w:t>
      </w:r>
      <w:r w:rsidR="009117D9">
        <w:rPr>
          <w:rFonts w:ascii="Times New Roman" w:eastAsia="Times New Roman" w:hAnsi="Times New Roman"/>
          <w:sz w:val="24"/>
          <w:szCs w:val="24"/>
          <w:lang w:eastAsia="cs-CZ"/>
        </w:rPr>
        <w:t>10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 a šoupě Š</w:t>
      </w:r>
      <w:r w:rsidR="009117D9">
        <w:rPr>
          <w:rFonts w:ascii="Times New Roman" w:eastAsia="Times New Roman" w:hAnsi="Times New Roman"/>
          <w:sz w:val="24"/>
          <w:szCs w:val="24"/>
          <w:lang w:eastAsia="cs-CZ"/>
        </w:rPr>
        <w:t>10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0 na novém vodovodním řadu. Od místa napojení povede nový vodovodní řad místní komunikací do koncového bodu V4, kde bude osazena hydrant H80, který bude sloužit k odkalení řadu. </w:t>
      </w:r>
    </w:p>
    <w:p w:rsidR="00E91867" w:rsidRDefault="00E91867" w:rsidP="00E91867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Materiálem řadu je TLT DN </w:t>
      </w:r>
      <w:r w:rsidR="009117D9">
        <w:rPr>
          <w:rFonts w:ascii="Times New Roman" w:eastAsia="Times New Roman" w:hAnsi="Times New Roman"/>
          <w:sz w:val="24"/>
          <w:szCs w:val="24"/>
          <w:lang w:eastAsia="cs-CZ"/>
        </w:rPr>
        <w:t>10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 Class 100 s cementovou výstelkou délky 33,4 m.</w:t>
      </w:r>
    </w:p>
    <w:p w:rsidR="005B124E" w:rsidRDefault="005B124E" w:rsidP="00357F9D">
      <w:pPr>
        <w:pStyle w:val="Odstavecseseznamem"/>
        <w:spacing w:after="75"/>
        <w:ind w:left="0"/>
        <w:jc w:val="both"/>
        <w:rPr>
          <w:rFonts w:ascii="Times New Roman" w:hAnsi="Times New Roman"/>
          <w:sz w:val="24"/>
          <w:szCs w:val="24"/>
        </w:rPr>
      </w:pPr>
    </w:p>
    <w:p w:rsidR="005B124E" w:rsidRDefault="005B124E" w:rsidP="00357F9D">
      <w:pPr>
        <w:pStyle w:val="Odstavecseseznamem"/>
        <w:spacing w:after="75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Veškeré materiály a postupy dle technických podmínek Vodovody a kanalizace Mladá Boleslav, a.s.</w:t>
      </w:r>
    </w:p>
    <w:p w:rsidR="005B124E" w:rsidRDefault="005B124E" w:rsidP="00357F9D">
      <w:pPr>
        <w:pStyle w:val="Odstavecseseznamem"/>
        <w:spacing w:after="75"/>
        <w:ind w:left="0"/>
        <w:jc w:val="both"/>
        <w:rPr>
          <w:rFonts w:ascii="Times New Roman" w:hAnsi="Times New Roman"/>
          <w:sz w:val="24"/>
          <w:szCs w:val="24"/>
        </w:rPr>
      </w:pPr>
    </w:p>
    <w:p w:rsidR="008F35AA" w:rsidRDefault="008F35AA" w:rsidP="00357F9D">
      <w:pPr>
        <w:pStyle w:val="Odstavecseseznamem"/>
        <w:spacing w:after="75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Nový vodovod bude budován v otevřeném paženém výkopu. Výkop bude proveden strojně o celkové šířce dle ČSN EN 1610. V místech křížení s jinými sítěmi bude výkop proveden ručně. Rýha bude opatřena kombinací zátažného a příložného pažení.</w:t>
      </w:r>
    </w:p>
    <w:p w:rsidR="005B124E" w:rsidRDefault="005B124E" w:rsidP="005B124E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Bude použito vodovodní </w:t>
      </w:r>
      <w:r w:rsidRPr="00763C7E">
        <w:rPr>
          <w:rFonts w:ascii="Times New Roman" w:hAnsi="Times New Roman"/>
          <w:sz w:val="24"/>
          <w:szCs w:val="24"/>
        </w:rPr>
        <w:t xml:space="preserve">potrubí a tvarovky z tvárné litiny DN </w:t>
      </w:r>
      <w:r w:rsidR="009117D9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0 Class 100 s cementovou výstelkou </w:t>
      </w:r>
      <w:r w:rsidRPr="00763C7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souladu s technickými podmínkami.</w:t>
      </w:r>
    </w:p>
    <w:p w:rsidR="005B124E" w:rsidRDefault="005B124E" w:rsidP="005B124E">
      <w:pPr>
        <w:spacing w:after="7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Přírubové spoje v zemi budou provedeny pomocí nerezového spojovacího materiálu a spoje budou dvojnásobně obaleny IZOPLASTEM </w:t>
      </w:r>
      <w:r w:rsidRPr="00763C7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souladu s technickými podmínkami.</w:t>
      </w:r>
    </w:p>
    <w:p w:rsidR="005B124E" w:rsidRDefault="005B124E" w:rsidP="005B124E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Spojovací materiál – nerezová ocel, šrouby (max. dva závity nad matku, šrouby nerez A2, matice nerez A4), dvojitá izolační bandáž přírubových a závitových spojů na vodovodu a přípojkách </w:t>
      </w:r>
      <w:r w:rsidRPr="00763C7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souladu s technickými podmínkami.</w:t>
      </w:r>
    </w:p>
    <w:p w:rsidR="005B124E" w:rsidRDefault="005B124E" w:rsidP="005B124E">
      <w:pPr>
        <w:spacing w:after="75"/>
        <w:jc w:val="both"/>
      </w:pPr>
      <w:r>
        <w:rPr>
          <w:rFonts w:ascii="Times New Roman" w:hAnsi="Times New Roman"/>
          <w:sz w:val="24"/>
          <w:szCs w:val="24"/>
        </w:rPr>
        <w:t>V místech lomů, popř. dalších hrdlových spojů budou ještě před tlakovou zkouškou vybudovány opěrné betonové bloky v souladu</w:t>
      </w:r>
      <w:r w:rsidRPr="005B6B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 technickými podmínkami stavebníka/investora. Potrubí bude v místě kontaktu s opěrným blokem opatřeno ochrannou vrstvou z geotextilie</w:t>
      </w:r>
      <w:r w:rsidRPr="005B6B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 souladu</w:t>
      </w:r>
      <w:r w:rsidRPr="005B6B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 technickými podmínkami.</w:t>
      </w:r>
      <w:r w:rsidRPr="005B6B07">
        <w:t xml:space="preserve"> </w:t>
      </w:r>
    </w:p>
    <w:p w:rsidR="005B124E" w:rsidRPr="005B6B07" w:rsidRDefault="005B124E" w:rsidP="005B124E">
      <w:pPr>
        <w:spacing w:after="75"/>
        <w:jc w:val="both"/>
        <w:rPr>
          <w:rFonts w:ascii="Times New Roman" w:hAnsi="Times New Roman"/>
          <w:sz w:val="24"/>
          <w:szCs w:val="24"/>
        </w:rPr>
      </w:pPr>
      <w:r w:rsidRPr="005B6B07">
        <w:rPr>
          <w:rFonts w:ascii="Times New Roman" w:hAnsi="Times New Roman"/>
          <w:sz w:val="24"/>
          <w:szCs w:val="24"/>
        </w:rPr>
        <w:t>V trase jsou navrženy lomy osy. Směrové lomy budou u úhlů do 5 stupňů provedeny vychýlením v hrdle trubky, větší úhly budou vyskládány z oblouků různých úhlů.</w:t>
      </w:r>
    </w:p>
    <w:p w:rsidR="005B124E" w:rsidRPr="00763C7E" w:rsidRDefault="005B124E" w:rsidP="005B124E">
      <w:pPr>
        <w:spacing w:after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Potrubí vodovodu bude uloženo na urovnané lože o tl. 150 mm. Potrubí bude ukládáno tak, aby celou svou spodní niveletou bylo uloženo na připraveném loži. Po směrovém a výškovém urovnání potrub</w:t>
      </w:r>
      <w:r w:rsidR="008E3B01">
        <w:rPr>
          <w:rFonts w:ascii="Times New Roman" w:hAnsi="Times New Roman"/>
          <w:sz w:val="24"/>
          <w:szCs w:val="24"/>
        </w:rPr>
        <w:t>í bude proveden obsyp tloušťky 3</w:t>
      </w:r>
      <w:r>
        <w:rPr>
          <w:rFonts w:ascii="Times New Roman" w:hAnsi="Times New Roman"/>
          <w:sz w:val="24"/>
          <w:szCs w:val="24"/>
        </w:rPr>
        <w:t>00 mm nad vrchol potrubí. Na lože bude použit tříděný štěrkopísek frakce 0-16 mm. Stejný materiál použit na obsyp potrubí.</w:t>
      </w:r>
    </w:p>
    <w:p w:rsidR="005B124E" w:rsidRDefault="005B124E" w:rsidP="005B124E">
      <w:pPr>
        <w:pStyle w:val="Zkladntext21"/>
        <w:spacing w:after="75" w:line="276" w:lineRule="auto"/>
        <w:jc w:val="both"/>
      </w:pPr>
      <w:r>
        <w:rPr>
          <w:szCs w:val="24"/>
        </w:rPr>
        <w:t>300 mm nad vrchním lícem potrubí vodovodu bude umístěna bílá výstražná fólie trasová s nápisem VODOVOD. Pod tuto fólii bude umí</w:t>
      </w:r>
      <w:r w:rsidRPr="00BA2C5A">
        <w:rPr>
          <w:szCs w:val="24"/>
        </w:rPr>
        <w:t xml:space="preserve">stěn identifikační vodič </w:t>
      </w:r>
      <w:r w:rsidR="008E3B01">
        <w:rPr>
          <w:szCs w:val="24"/>
        </w:rPr>
        <w:t>CYKY</w:t>
      </w:r>
      <w:r w:rsidRPr="00BA2C5A">
        <w:rPr>
          <w:szCs w:val="24"/>
        </w:rPr>
        <w:t xml:space="preserve"> 2x4 mm</w:t>
      </w:r>
      <w:r w:rsidRPr="00BA2C5A">
        <w:rPr>
          <w:szCs w:val="24"/>
          <w:vertAlign w:val="superscript"/>
        </w:rPr>
        <w:t>2</w:t>
      </w:r>
      <w:r>
        <w:rPr>
          <w:szCs w:val="24"/>
        </w:rPr>
        <w:t>, který bude vyveden pod poklopy armatur. Vše v souladu</w:t>
      </w:r>
      <w:r w:rsidRPr="005B6B07">
        <w:rPr>
          <w:szCs w:val="24"/>
        </w:rPr>
        <w:t xml:space="preserve"> </w:t>
      </w:r>
      <w:r>
        <w:rPr>
          <w:szCs w:val="24"/>
        </w:rPr>
        <w:t>s technickými podmínkami. Po položení identifikačního vodiče bude provedena zkouška izolačního stavu vodiče.</w:t>
      </w:r>
    </w:p>
    <w:p w:rsidR="005B124E" w:rsidRDefault="005B124E" w:rsidP="005B124E">
      <w:pPr>
        <w:pStyle w:val="Odstavecseseznamem"/>
        <w:spacing w:after="75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 zasypáním potrubí bude provedena tlaková zkouška, zkouška průchodnosti potrubí volným nástrojem, proplach a dezinfekce za účasti budoucího provozovatele v souladu</w:t>
      </w:r>
      <w:r w:rsidRPr="005B6B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 technickými podmínkami stavebníka/investora/bud. provozovatele. Dále bude potrubí před zásypem geodeticky zaměřeno dle metodiky provozovatele. Před uvedením potrubí do provozu bude odebrán vzorek vody (z každé koncové větve) a ten podroben zkrácenému laboratornímu rozboru. Teprve po jeho kladném vyhodnocení vůči požadavkům na pitnou vodu může být potrubí uvedeno do provozu. </w:t>
      </w:r>
    </w:p>
    <w:p w:rsidR="00062BEA" w:rsidRDefault="00062BEA" w:rsidP="008F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B01" w:rsidRDefault="008E3B01" w:rsidP="008F35AA">
      <w:pPr>
        <w:pStyle w:val="Odstavecseseznamem"/>
        <w:spacing w:after="75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F35AA" w:rsidRDefault="008F35AA" w:rsidP="008F35AA">
      <w:pPr>
        <w:pStyle w:val="Odstavecseseznamem"/>
        <w:spacing w:after="75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Seznam vytyčovacích bodů</w:t>
      </w: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0"/>
        <w:gridCol w:w="1701"/>
        <w:gridCol w:w="1508"/>
      </w:tblGrid>
      <w:tr w:rsidR="008F35AA" w:rsidTr="00062BEA">
        <w:trPr>
          <w:trHeight w:val="30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tted" w:sz="6" w:space="0" w:color="auto"/>
            </w:tcBorders>
          </w:tcPr>
          <w:p w:rsidR="008F35AA" w:rsidRDefault="008F35AA" w:rsidP="00357F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tted" w:sz="6" w:space="0" w:color="auto"/>
              <w:bottom w:val="double" w:sz="6" w:space="0" w:color="auto"/>
              <w:right w:val="dotted" w:sz="6" w:space="0" w:color="auto"/>
            </w:tcBorders>
          </w:tcPr>
          <w:p w:rsidR="008F35AA" w:rsidRDefault="008F35AA" w:rsidP="00357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</w:t>
            </w:r>
          </w:p>
        </w:tc>
        <w:tc>
          <w:tcPr>
            <w:tcW w:w="1508" w:type="dxa"/>
            <w:tcBorders>
              <w:top w:val="single" w:sz="6" w:space="0" w:color="auto"/>
              <w:left w:val="dotted" w:sz="6" w:space="0" w:color="auto"/>
              <w:bottom w:val="double" w:sz="6" w:space="0" w:color="auto"/>
              <w:right w:val="single" w:sz="6" w:space="0" w:color="auto"/>
            </w:tcBorders>
          </w:tcPr>
          <w:p w:rsidR="008F35AA" w:rsidRDefault="008F35AA" w:rsidP="00357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</w:tr>
      <w:tr w:rsidR="008F35AA" w:rsidTr="00062BEA">
        <w:trPr>
          <w:trHeight w:val="305"/>
        </w:trPr>
        <w:tc>
          <w:tcPr>
            <w:tcW w:w="1370" w:type="dxa"/>
            <w:tcBorders>
              <w:top w:val="nil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8F35AA" w:rsidRDefault="008F35AA" w:rsidP="00357F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V1</w:t>
            </w:r>
          </w:p>
        </w:tc>
        <w:tc>
          <w:tcPr>
            <w:tcW w:w="1701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8F35AA" w:rsidRPr="0074212B" w:rsidRDefault="00E91867" w:rsidP="00357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E91867">
              <w:rPr>
                <w:rFonts w:cs="Calibri"/>
                <w:color w:val="000000"/>
              </w:rPr>
              <w:t>710623.87</w:t>
            </w:r>
          </w:p>
        </w:tc>
        <w:tc>
          <w:tcPr>
            <w:tcW w:w="1508" w:type="dxa"/>
            <w:tcBorders>
              <w:top w:val="nil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F35AA" w:rsidRPr="0074212B" w:rsidRDefault="00E91867" w:rsidP="00357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E91867">
              <w:rPr>
                <w:rFonts w:cs="Calibri"/>
                <w:color w:val="000000"/>
              </w:rPr>
              <w:t>1000115.04</w:t>
            </w:r>
          </w:p>
        </w:tc>
      </w:tr>
      <w:tr w:rsidR="008F35AA" w:rsidTr="00D90708">
        <w:trPr>
          <w:trHeight w:val="305"/>
        </w:trPr>
        <w:tc>
          <w:tcPr>
            <w:tcW w:w="1370" w:type="dxa"/>
            <w:tcBorders>
              <w:top w:val="nil"/>
              <w:left w:val="single" w:sz="6" w:space="0" w:color="auto"/>
              <w:bottom w:val="dotted" w:sz="4" w:space="0" w:color="auto"/>
              <w:right w:val="dotted" w:sz="6" w:space="0" w:color="auto"/>
            </w:tcBorders>
          </w:tcPr>
          <w:p w:rsidR="008F35AA" w:rsidRDefault="00062BEA" w:rsidP="00357F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V2</w:t>
            </w:r>
          </w:p>
        </w:tc>
        <w:tc>
          <w:tcPr>
            <w:tcW w:w="1701" w:type="dxa"/>
            <w:tcBorders>
              <w:top w:val="nil"/>
              <w:left w:val="dotted" w:sz="6" w:space="0" w:color="auto"/>
              <w:bottom w:val="dotted" w:sz="4" w:space="0" w:color="auto"/>
              <w:right w:val="dotted" w:sz="6" w:space="0" w:color="auto"/>
            </w:tcBorders>
          </w:tcPr>
          <w:p w:rsidR="008F35AA" w:rsidRPr="0074212B" w:rsidRDefault="00E91867" w:rsidP="00357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E91867">
              <w:rPr>
                <w:rFonts w:cs="Calibri"/>
                <w:color w:val="000000"/>
              </w:rPr>
              <w:t>710623.28</w:t>
            </w:r>
          </w:p>
        </w:tc>
        <w:tc>
          <w:tcPr>
            <w:tcW w:w="1508" w:type="dxa"/>
            <w:tcBorders>
              <w:top w:val="nil"/>
              <w:left w:val="dotted" w:sz="6" w:space="0" w:color="auto"/>
              <w:bottom w:val="dotted" w:sz="4" w:space="0" w:color="auto"/>
              <w:right w:val="single" w:sz="6" w:space="0" w:color="auto"/>
            </w:tcBorders>
          </w:tcPr>
          <w:p w:rsidR="008F35AA" w:rsidRPr="0074212B" w:rsidRDefault="00E91867" w:rsidP="00357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E91867">
              <w:rPr>
                <w:rFonts w:cs="Calibri"/>
                <w:color w:val="000000"/>
              </w:rPr>
              <w:t>1000113.83</w:t>
            </w:r>
          </w:p>
        </w:tc>
      </w:tr>
      <w:tr w:rsidR="00D90708" w:rsidTr="00AF3018">
        <w:trPr>
          <w:trHeight w:val="305"/>
        </w:trPr>
        <w:tc>
          <w:tcPr>
            <w:tcW w:w="137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6" w:space="0" w:color="auto"/>
            </w:tcBorders>
          </w:tcPr>
          <w:p w:rsidR="00D90708" w:rsidRDefault="00D90708" w:rsidP="00357F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V3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6" w:space="0" w:color="auto"/>
              <w:bottom w:val="dotted" w:sz="4" w:space="0" w:color="auto"/>
              <w:right w:val="dotted" w:sz="6" w:space="0" w:color="auto"/>
            </w:tcBorders>
          </w:tcPr>
          <w:p w:rsidR="00D90708" w:rsidRPr="006F4BF9" w:rsidRDefault="00E91867" w:rsidP="00357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E91867">
              <w:rPr>
                <w:rFonts w:cs="Calibri"/>
                <w:color w:val="000000"/>
              </w:rPr>
              <w:t>710629.41</w:t>
            </w:r>
          </w:p>
        </w:tc>
        <w:tc>
          <w:tcPr>
            <w:tcW w:w="1508" w:type="dxa"/>
            <w:tcBorders>
              <w:top w:val="dotted" w:sz="4" w:space="0" w:color="auto"/>
              <w:left w:val="dotted" w:sz="6" w:space="0" w:color="auto"/>
              <w:bottom w:val="dotted" w:sz="4" w:space="0" w:color="auto"/>
              <w:right w:val="single" w:sz="6" w:space="0" w:color="auto"/>
            </w:tcBorders>
          </w:tcPr>
          <w:p w:rsidR="00D90708" w:rsidRPr="006F4BF9" w:rsidRDefault="00E91867" w:rsidP="00357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E91867">
              <w:rPr>
                <w:rFonts w:cs="Calibri"/>
                <w:color w:val="000000"/>
              </w:rPr>
              <w:t>1000103.56</w:t>
            </w:r>
          </w:p>
        </w:tc>
      </w:tr>
      <w:tr w:rsidR="00AF3018" w:rsidTr="00D90708">
        <w:trPr>
          <w:trHeight w:val="305"/>
        </w:trPr>
        <w:tc>
          <w:tcPr>
            <w:tcW w:w="1370" w:type="dxa"/>
            <w:tcBorders>
              <w:top w:val="dotted" w:sz="4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AF3018" w:rsidRDefault="00AF3018" w:rsidP="00357F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V4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F3018" w:rsidRPr="006F4BF9" w:rsidRDefault="00E91867" w:rsidP="00357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E91867">
              <w:rPr>
                <w:rFonts w:cs="Calibri"/>
                <w:color w:val="000000"/>
              </w:rPr>
              <w:t>7</w:t>
            </w:r>
            <w:r w:rsidR="009117D9" w:rsidRPr="009117D9">
              <w:rPr>
                <w:rFonts w:cs="Calibri"/>
                <w:color w:val="000000"/>
              </w:rPr>
              <w:t>10639.33</w:t>
            </w:r>
          </w:p>
        </w:tc>
        <w:tc>
          <w:tcPr>
            <w:tcW w:w="1508" w:type="dxa"/>
            <w:tcBorders>
              <w:top w:val="dotted" w:sz="4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AF3018" w:rsidRPr="006F4BF9" w:rsidRDefault="009117D9" w:rsidP="00357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9117D9">
              <w:rPr>
                <w:rFonts w:cs="Calibri"/>
                <w:color w:val="000000"/>
              </w:rPr>
              <w:t>1000084.79</w:t>
            </w:r>
            <w:bookmarkStart w:id="0" w:name="_GoBack"/>
            <w:bookmarkEnd w:id="0"/>
          </w:p>
        </w:tc>
      </w:tr>
    </w:tbl>
    <w:p w:rsidR="008F35AA" w:rsidRDefault="008F35AA" w:rsidP="008F35AA">
      <w:pPr>
        <w:spacing w:after="75"/>
        <w:jc w:val="both"/>
        <w:rPr>
          <w:rFonts w:ascii="Times New Roman" w:eastAsia="Times New Roman" w:hAnsi="Times New Roman"/>
          <w:b/>
          <w:color w:val="000000"/>
          <w:sz w:val="24"/>
          <w:shd w:val="clear" w:color="auto" w:fill="FFFFFF"/>
        </w:rPr>
      </w:pPr>
    </w:p>
    <w:p w:rsidR="008F35AA" w:rsidRDefault="008F35AA" w:rsidP="006A119E">
      <w:pPr>
        <w:shd w:val="clear" w:color="auto" w:fill="FFFFFF"/>
        <w:spacing w:after="7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sectPr w:rsidR="008F35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C90" w:rsidRDefault="002B6C90" w:rsidP="0008744F">
      <w:pPr>
        <w:spacing w:after="0" w:line="240" w:lineRule="auto"/>
      </w:pPr>
      <w:r>
        <w:separator/>
      </w:r>
    </w:p>
  </w:endnote>
  <w:endnote w:type="continuationSeparator" w:id="0">
    <w:p w:rsidR="002B6C90" w:rsidRDefault="002B6C90" w:rsidP="00087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44F" w:rsidRDefault="0008744F" w:rsidP="0008744F">
    <w:pPr>
      <w:pStyle w:val="Zpat"/>
      <w:jc w:val="center"/>
    </w:pPr>
    <w:r>
      <w:t>D</w:t>
    </w:r>
    <w:r w:rsidRPr="00B725C8">
      <w:t>okumentace pro vydání společného povolení liniové stavby technické infrastruktury včetně souvisejících technologických objektů</w:t>
    </w:r>
  </w:p>
  <w:p w:rsidR="0008744F" w:rsidRDefault="000874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C90" w:rsidRDefault="002B6C90" w:rsidP="0008744F">
      <w:pPr>
        <w:spacing w:after="0" w:line="240" w:lineRule="auto"/>
      </w:pPr>
      <w:r>
        <w:separator/>
      </w:r>
    </w:p>
  </w:footnote>
  <w:footnote w:type="continuationSeparator" w:id="0">
    <w:p w:rsidR="002B6C90" w:rsidRDefault="002B6C90" w:rsidP="00087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21BA8"/>
    <w:multiLevelType w:val="hybridMultilevel"/>
    <w:tmpl w:val="29561A80"/>
    <w:lvl w:ilvl="0" w:tplc="6B94632C">
      <w:start w:val="2"/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46825"/>
    <w:multiLevelType w:val="hybridMultilevel"/>
    <w:tmpl w:val="404E6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931"/>
    <w:rsid w:val="0002028A"/>
    <w:rsid w:val="000322FA"/>
    <w:rsid w:val="00062BEA"/>
    <w:rsid w:val="0008744F"/>
    <w:rsid w:val="000B1D77"/>
    <w:rsid w:val="000D40E4"/>
    <w:rsid w:val="001005A8"/>
    <w:rsid w:val="001068C5"/>
    <w:rsid w:val="00144761"/>
    <w:rsid w:val="001D36FE"/>
    <w:rsid w:val="001E0F4E"/>
    <w:rsid w:val="00203B3D"/>
    <w:rsid w:val="0025233A"/>
    <w:rsid w:val="00275FC2"/>
    <w:rsid w:val="002B6C90"/>
    <w:rsid w:val="00300E4B"/>
    <w:rsid w:val="00357F9D"/>
    <w:rsid w:val="00383D37"/>
    <w:rsid w:val="003972E7"/>
    <w:rsid w:val="004016A4"/>
    <w:rsid w:val="004062AF"/>
    <w:rsid w:val="00433267"/>
    <w:rsid w:val="0044005D"/>
    <w:rsid w:val="0049001E"/>
    <w:rsid w:val="004D5646"/>
    <w:rsid w:val="004E358F"/>
    <w:rsid w:val="00551C64"/>
    <w:rsid w:val="005960A1"/>
    <w:rsid w:val="005B124E"/>
    <w:rsid w:val="00611BEB"/>
    <w:rsid w:val="006752F9"/>
    <w:rsid w:val="006A0AC9"/>
    <w:rsid w:val="006A119E"/>
    <w:rsid w:val="006F4BF9"/>
    <w:rsid w:val="00712265"/>
    <w:rsid w:val="007160BD"/>
    <w:rsid w:val="00731DFA"/>
    <w:rsid w:val="0078262A"/>
    <w:rsid w:val="00796D71"/>
    <w:rsid w:val="007E59D3"/>
    <w:rsid w:val="008110CE"/>
    <w:rsid w:val="00845A5F"/>
    <w:rsid w:val="008903BD"/>
    <w:rsid w:val="008A0399"/>
    <w:rsid w:val="008E3B01"/>
    <w:rsid w:val="008F35AA"/>
    <w:rsid w:val="009117D9"/>
    <w:rsid w:val="0092499A"/>
    <w:rsid w:val="00940E01"/>
    <w:rsid w:val="009512AC"/>
    <w:rsid w:val="009A1931"/>
    <w:rsid w:val="009E3C20"/>
    <w:rsid w:val="009F54D2"/>
    <w:rsid w:val="00A27357"/>
    <w:rsid w:val="00A96263"/>
    <w:rsid w:val="00AA1892"/>
    <w:rsid w:val="00AC6CB7"/>
    <w:rsid w:val="00AE72FD"/>
    <w:rsid w:val="00AF3018"/>
    <w:rsid w:val="00B66864"/>
    <w:rsid w:val="00B725DD"/>
    <w:rsid w:val="00B87C2D"/>
    <w:rsid w:val="00BA1D2B"/>
    <w:rsid w:val="00C36A56"/>
    <w:rsid w:val="00C458F8"/>
    <w:rsid w:val="00C5238B"/>
    <w:rsid w:val="00CB40CF"/>
    <w:rsid w:val="00CE0E8B"/>
    <w:rsid w:val="00D10F78"/>
    <w:rsid w:val="00D12494"/>
    <w:rsid w:val="00D90708"/>
    <w:rsid w:val="00DB2F6D"/>
    <w:rsid w:val="00E50721"/>
    <w:rsid w:val="00E53CCB"/>
    <w:rsid w:val="00E54474"/>
    <w:rsid w:val="00E602DC"/>
    <w:rsid w:val="00E91867"/>
    <w:rsid w:val="00EC7523"/>
    <w:rsid w:val="00F6227E"/>
    <w:rsid w:val="00F64EAB"/>
    <w:rsid w:val="00F7142C"/>
    <w:rsid w:val="00FC7902"/>
    <w:rsid w:val="00FE1AAE"/>
    <w:rsid w:val="00FF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0281"/>
  <w15:chartTrackingRefBased/>
  <w15:docId w15:val="{5CB04656-1D05-4268-9EC5-10F82D85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FC79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qFormat/>
    <w:rsid w:val="00FC7902"/>
    <w:pPr>
      <w:ind w:left="720"/>
      <w:contextualSpacing/>
    </w:pPr>
  </w:style>
  <w:style w:type="paragraph" w:customStyle="1" w:styleId="Zkladntext31">
    <w:name w:val="Základní text 31"/>
    <w:basedOn w:val="Normln"/>
    <w:rsid w:val="00203B3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rebuchet MS" w:eastAsia="Times New Roman" w:hAnsi="Trebuchet MS" w:cs="Times New Roman"/>
      <w:b/>
      <w:sz w:val="16"/>
      <w:szCs w:val="20"/>
      <w:lang w:eastAsia="cs-CZ"/>
    </w:rPr>
  </w:style>
  <w:style w:type="paragraph" w:customStyle="1" w:styleId="Zkladntext22">
    <w:name w:val="Základní text 22"/>
    <w:basedOn w:val="Normln"/>
    <w:rsid w:val="00203B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71226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Zkladntext2Char">
    <w:name w:val="Základní text 2 Char"/>
    <w:basedOn w:val="Standardnpsmoodstavce"/>
    <w:link w:val="Zkladntext2"/>
    <w:semiHidden/>
    <w:rsid w:val="00712265"/>
    <w:rPr>
      <w:rFonts w:ascii="Calibri" w:eastAsia="Calibri" w:hAnsi="Calibri" w:cs="Times New Roman"/>
    </w:rPr>
  </w:style>
  <w:style w:type="paragraph" w:customStyle="1" w:styleId="Zkladntext23">
    <w:name w:val="Základní text 23"/>
    <w:basedOn w:val="Normln"/>
    <w:rsid w:val="00E602D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rebuchet MS" w:eastAsia="Times New Roman" w:hAnsi="Trebuchet MS" w:cs="Times New Roman"/>
      <w:sz w:val="20"/>
      <w:szCs w:val="20"/>
      <w:lang w:eastAsia="cs-CZ"/>
    </w:rPr>
  </w:style>
  <w:style w:type="paragraph" w:customStyle="1" w:styleId="Zkladntext24">
    <w:name w:val="Základní text 24"/>
    <w:basedOn w:val="Normln"/>
    <w:rsid w:val="009F54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A56"/>
    <w:rPr>
      <w:rFonts w:ascii="Segoe UI" w:hAnsi="Segoe UI" w:cs="Segoe UI"/>
      <w:sz w:val="18"/>
      <w:szCs w:val="18"/>
    </w:rPr>
  </w:style>
  <w:style w:type="paragraph" w:customStyle="1" w:styleId="Zkladntext25">
    <w:name w:val="Základní text 25"/>
    <w:basedOn w:val="Normln"/>
    <w:rsid w:val="007160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87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744F"/>
  </w:style>
  <w:style w:type="paragraph" w:styleId="Zpat">
    <w:name w:val="footer"/>
    <w:basedOn w:val="Normln"/>
    <w:link w:val="ZpatChar"/>
    <w:uiPriority w:val="99"/>
    <w:unhideWhenUsed/>
    <w:rsid w:val="00087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7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2726</Words>
  <Characters>16088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Bičiště</dc:creator>
  <cp:keywords/>
  <dc:description/>
  <cp:lastModifiedBy>Václav Bičiště</cp:lastModifiedBy>
  <cp:revision>48</cp:revision>
  <cp:lastPrinted>2018-04-18T09:16:00Z</cp:lastPrinted>
  <dcterms:created xsi:type="dcterms:W3CDTF">2018-02-06T13:05:00Z</dcterms:created>
  <dcterms:modified xsi:type="dcterms:W3CDTF">2019-10-23T13:36:00Z</dcterms:modified>
</cp:coreProperties>
</file>