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D8A" w:rsidRDefault="0098471B">
      <w:pPr>
        <w:spacing w:line="276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Technická specifikace </w:t>
      </w:r>
    </w:p>
    <w:p w:rsidR="00DA424F" w:rsidRPr="00DA424F" w:rsidRDefault="00DA424F">
      <w:pPr>
        <w:spacing w:line="276" w:lineRule="auto"/>
        <w:jc w:val="center"/>
        <w:rPr>
          <w:rFonts w:ascii="Times New Roman" w:hAnsi="Times New Roman" w:cs="Times New Roman"/>
          <w:b/>
          <w:sz w:val="14"/>
          <w:u w:val="single"/>
        </w:rPr>
      </w:pPr>
    </w:p>
    <w:tbl>
      <w:tblPr>
        <w:tblW w:w="99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3174"/>
        <w:gridCol w:w="3596"/>
        <w:gridCol w:w="3138"/>
      </w:tblGrid>
      <w:tr w:rsidR="00042D8A" w:rsidTr="002411FB">
        <w:trPr>
          <w:trHeight w:val="773"/>
          <w:tblHeader/>
        </w:trPr>
        <w:tc>
          <w:tcPr>
            <w:tcW w:w="67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left w:w="108" w:type="dxa"/>
            </w:tcMar>
            <w:vAlign w:val="center"/>
          </w:tcPr>
          <w:p w:rsidR="00042D8A" w:rsidRDefault="0098471B" w:rsidP="002411FB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Technické specifikace požadované zadavatelem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1" w:themeFillTint="66"/>
            <w:tcMar>
              <w:left w:w="108" w:type="dxa"/>
            </w:tcMar>
            <w:vAlign w:val="center"/>
          </w:tcPr>
          <w:p w:rsidR="00042D8A" w:rsidRDefault="0098471B" w:rsidP="002411FB">
            <w:pPr>
              <w:widowControl w:val="0"/>
              <w:spacing w:after="0" w:line="276" w:lineRule="auto"/>
              <w:ind w:left="-49" w:hanging="49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Nabídka účastníka</w:t>
            </w:r>
          </w:p>
          <w:p w:rsidR="00042D8A" w:rsidRDefault="0098471B" w:rsidP="002411FB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(doplní účastník)</w:t>
            </w:r>
          </w:p>
        </w:tc>
      </w:tr>
      <w:tr w:rsidR="00042D8A">
        <w:trPr>
          <w:trHeight w:val="268"/>
        </w:trPr>
        <w:tc>
          <w:tcPr>
            <w:tcW w:w="3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Typ motoru - elektromotor</w:t>
            </w:r>
          </w:p>
        </w:tc>
        <w:tc>
          <w:tcPr>
            <w:tcW w:w="3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>
            <w:pPr>
              <w:spacing w:after="0" w:line="276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el.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motor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s  výkonem  min. 15 kW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2D8A" w:rsidRDefault="00042D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042D8A">
        <w:trPr>
          <w:trHeight w:val="268"/>
        </w:trPr>
        <w:tc>
          <w:tcPr>
            <w:tcW w:w="3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Minimální dojezd na 1 nabití</w:t>
            </w:r>
          </w:p>
        </w:tc>
        <w:tc>
          <w:tcPr>
            <w:tcW w:w="3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>
            <w:pPr>
              <w:spacing w:after="0" w:line="276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min. 100 km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2D8A" w:rsidRDefault="00042D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042D8A">
        <w:trPr>
          <w:trHeight w:val="275"/>
        </w:trPr>
        <w:tc>
          <w:tcPr>
            <w:tcW w:w="3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Kategorie vozidla</w:t>
            </w:r>
          </w:p>
        </w:tc>
        <w:tc>
          <w:tcPr>
            <w:tcW w:w="3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N1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2D8A" w:rsidRDefault="00042D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042D8A">
        <w:trPr>
          <w:trHeight w:val="540"/>
        </w:trPr>
        <w:tc>
          <w:tcPr>
            <w:tcW w:w="3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Kategorie vozidla – nákladní menší</w:t>
            </w:r>
          </w:p>
        </w:tc>
        <w:tc>
          <w:tcPr>
            <w:tcW w:w="3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2,5 t – 3,5 t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2D8A" w:rsidRDefault="00042D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042D8A">
        <w:trPr>
          <w:trHeight w:val="275"/>
        </w:trPr>
        <w:tc>
          <w:tcPr>
            <w:tcW w:w="3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Typ / kapacita baterie</w:t>
            </w:r>
          </w:p>
        </w:tc>
        <w:tc>
          <w:tcPr>
            <w:tcW w:w="3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>
            <w:pPr>
              <w:spacing w:after="0" w:line="276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na bázi Lithia / min. 15 kWh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2D8A" w:rsidRDefault="00042D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042D8A">
        <w:trPr>
          <w:trHeight w:val="805"/>
        </w:trPr>
        <w:tc>
          <w:tcPr>
            <w:tcW w:w="3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Rozměry vozidla</w:t>
            </w:r>
          </w:p>
        </w:tc>
        <w:tc>
          <w:tcPr>
            <w:tcW w:w="3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>
            <w:pPr>
              <w:spacing w:after="0" w:line="276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výška max. 2,5 m,</w:t>
            </w:r>
          </w:p>
          <w:p w:rsidR="00042D8A" w:rsidRDefault="0098471B">
            <w:pPr>
              <w:spacing w:after="0" w:line="276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šířka bez zrcátek max. 1,7 m, délka vozidla max. 4,0 m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2D8A" w:rsidRDefault="00042D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042D8A">
        <w:trPr>
          <w:trHeight w:val="275"/>
        </w:trPr>
        <w:tc>
          <w:tcPr>
            <w:tcW w:w="3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 w:rsidP="0098471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Maximální rychlost vozidla </w:t>
            </w:r>
          </w:p>
        </w:tc>
        <w:tc>
          <w:tcPr>
            <w:tcW w:w="3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8471B" w:rsidRDefault="0098471B" w:rsidP="009847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min. 50 km/h  </w:t>
            </w:r>
          </w:p>
          <w:p w:rsidR="00042D8A" w:rsidRDefault="0098471B" w:rsidP="0098471B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(tedy 50 km/h a více)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2D8A" w:rsidRDefault="00042D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042D8A">
        <w:trPr>
          <w:trHeight w:val="275"/>
        </w:trPr>
        <w:tc>
          <w:tcPr>
            <w:tcW w:w="3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Užitečná hmotnost vozidla</w:t>
            </w:r>
          </w:p>
        </w:tc>
        <w:tc>
          <w:tcPr>
            <w:tcW w:w="3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min. 1 300 kg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2D8A" w:rsidRDefault="00042D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2D8A">
        <w:trPr>
          <w:trHeight w:val="265"/>
        </w:trPr>
        <w:tc>
          <w:tcPr>
            <w:tcW w:w="3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Záruka vozidla</w:t>
            </w:r>
            <w:r w:rsidR="004C7A8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/ baterie</w:t>
            </w:r>
          </w:p>
        </w:tc>
        <w:tc>
          <w:tcPr>
            <w:tcW w:w="3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 w:rsidP="004C7A8C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24</w:t>
            </w:r>
            <w:r w:rsidR="004C7A8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/ 48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měsíců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2D8A" w:rsidRDefault="00042D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042D8A">
        <w:trPr>
          <w:trHeight w:val="275"/>
        </w:trPr>
        <w:tc>
          <w:tcPr>
            <w:tcW w:w="3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Počet míst k sezení</w:t>
            </w:r>
          </w:p>
        </w:tc>
        <w:tc>
          <w:tcPr>
            <w:tcW w:w="3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DA424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min. </w:t>
            </w:r>
            <w:r w:rsidR="0098471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 osoby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2D8A" w:rsidRDefault="00042D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042D8A">
        <w:trPr>
          <w:trHeight w:val="275"/>
        </w:trPr>
        <w:tc>
          <w:tcPr>
            <w:tcW w:w="3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Přední okno</w:t>
            </w:r>
          </w:p>
        </w:tc>
        <w:tc>
          <w:tcPr>
            <w:tcW w:w="3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vyhřívané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2D8A" w:rsidRDefault="00042D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042D8A">
        <w:trPr>
          <w:trHeight w:val="265"/>
        </w:trPr>
        <w:tc>
          <w:tcPr>
            <w:tcW w:w="3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Uzamykatelná kabina </w:t>
            </w:r>
          </w:p>
        </w:tc>
        <w:tc>
          <w:tcPr>
            <w:tcW w:w="3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2D8A" w:rsidRDefault="00042D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042D8A">
        <w:trPr>
          <w:trHeight w:val="265"/>
        </w:trPr>
        <w:tc>
          <w:tcPr>
            <w:tcW w:w="3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Posilovač řízení</w:t>
            </w:r>
          </w:p>
        </w:tc>
        <w:tc>
          <w:tcPr>
            <w:tcW w:w="3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2D8A" w:rsidRDefault="00042D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042D8A">
        <w:trPr>
          <w:trHeight w:val="540"/>
        </w:trPr>
        <w:tc>
          <w:tcPr>
            <w:tcW w:w="3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Zvuková signalizace pro jízdu vzad</w:t>
            </w:r>
          </w:p>
        </w:tc>
        <w:tc>
          <w:tcPr>
            <w:tcW w:w="3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2D8A" w:rsidRDefault="00042D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042D8A">
        <w:trPr>
          <w:trHeight w:val="275"/>
        </w:trPr>
        <w:tc>
          <w:tcPr>
            <w:tcW w:w="3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Maják</w:t>
            </w:r>
          </w:p>
        </w:tc>
        <w:tc>
          <w:tcPr>
            <w:tcW w:w="3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ANO, oranžový homologovaný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2D8A" w:rsidRDefault="00042D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042D8A">
        <w:trPr>
          <w:trHeight w:val="265"/>
        </w:trPr>
        <w:tc>
          <w:tcPr>
            <w:tcW w:w="3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Všechna kola odpružená </w:t>
            </w:r>
          </w:p>
        </w:tc>
        <w:tc>
          <w:tcPr>
            <w:tcW w:w="3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2D8A" w:rsidRDefault="00042D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042D8A">
        <w:trPr>
          <w:trHeight w:val="540"/>
        </w:trPr>
        <w:tc>
          <w:tcPr>
            <w:tcW w:w="3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Tažné zařízení</w:t>
            </w:r>
          </w:p>
        </w:tc>
        <w:tc>
          <w:tcPr>
            <w:tcW w:w="3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ANO, včetně zásuvky,</w:t>
            </w:r>
          </w:p>
          <w:p w:rsidR="00042D8A" w:rsidRDefault="0098471B">
            <w:pPr>
              <w:spacing w:after="0" w:line="276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min.  hmotnost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příp. vozidla 1 600 kg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2D8A" w:rsidRDefault="00042D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042D8A">
        <w:trPr>
          <w:trHeight w:val="815"/>
        </w:trPr>
        <w:tc>
          <w:tcPr>
            <w:tcW w:w="3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Elektrický hydraulický třístranný sklápěč korby </w:t>
            </w:r>
          </w:p>
        </w:tc>
        <w:tc>
          <w:tcPr>
            <w:tcW w:w="3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délka min. 2 m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2D8A" w:rsidRDefault="00042D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042D8A">
        <w:trPr>
          <w:trHeight w:val="540"/>
        </w:trPr>
        <w:tc>
          <w:tcPr>
            <w:tcW w:w="3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 w:rsidP="00DA424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Vyvýšená ocelová klec na korbu se zadní vyklápěcí stěnou – výška do úrovně kabiny, velikost ok klece</w:t>
            </w:r>
            <w:r w:rsidR="00DA424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cca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50x50 mm, průměr drátů</w:t>
            </w:r>
            <w:r w:rsidR="00DA424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min.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4 mm</w:t>
            </w:r>
          </w:p>
        </w:tc>
        <w:tc>
          <w:tcPr>
            <w:tcW w:w="3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2D8A" w:rsidRDefault="00042D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042D8A">
        <w:trPr>
          <w:trHeight w:val="275"/>
        </w:trPr>
        <w:tc>
          <w:tcPr>
            <w:tcW w:w="3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Barva</w:t>
            </w:r>
          </w:p>
        </w:tc>
        <w:tc>
          <w:tcPr>
            <w:tcW w:w="3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nerozhoduje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2D8A" w:rsidRDefault="00042D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042D8A">
        <w:trPr>
          <w:trHeight w:val="540"/>
        </w:trPr>
        <w:tc>
          <w:tcPr>
            <w:tcW w:w="3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 obsluhu s řidičským průkazem skupiny B</w:t>
            </w:r>
          </w:p>
        </w:tc>
        <w:tc>
          <w:tcPr>
            <w:tcW w:w="3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ANO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2D8A" w:rsidRDefault="00042D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042D8A">
        <w:trPr>
          <w:trHeight w:val="275"/>
        </w:trPr>
        <w:tc>
          <w:tcPr>
            <w:tcW w:w="3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Stoupavost vozidla</w:t>
            </w:r>
          </w:p>
        </w:tc>
        <w:tc>
          <w:tcPr>
            <w:tcW w:w="3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>
            <w:pPr>
              <w:spacing w:after="0" w:line="276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min. 20 %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2D8A" w:rsidRDefault="00042D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042D8A">
        <w:trPr>
          <w:trHeight w:val="275"/>
        </w:trPr>
        <w:tc>
          <w:tcPr>
            <w:tcW w:w="3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El. Rozhraní </w:t>
            </w:r>
          </w:p>
        </w:tc>
        <w:tc>
          <w:tcPr>
            <w:tcW w:w="3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2D8A" w:rsidRDefault="0098471B">
            <w:pPr>
              <w:spacing w:after="0" w:line="276" w:lineRule="auto"/>
              <w:jc w:val="center"/>
              <w:rPr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V,  zásuvka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na 230 V (3kW)</w:t>
            </w:r>
          </w:p>
        </w:tc>
        <w:tc>
          <w:tcPr>
            <w:tcW w:w="3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2D8A" w:rsidRDefault="00042D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042D8A" w:rsidRDefault="00042D8A">
      <w:pPr>
        <w:spacing w:line="276" w:lineRule="auto"/>
        <w:rPr>
          <w:b/>
          <w:sz w:val="28"/>
          <w:szCs w:val="28"/>
        </w:rPr>
      </w:pPr>
    </w:p>
    <w:p w:rsidR="00DA424F" w:rsidRDefault="00DA424F">
      <w:pPr>
        <w:spacing w:line="276" w:lineRule="auto"/>
        <w:rPr>
          <w:b/>
          <w:sz w:val="28"/>
          <w:szCs w:val="28"/>
        </w:rPr>
      </w:pPr>
    </w:p>
    <w:p w:rsidR="00DA424F" w:rsidRDefault="00DA424F">
      <w:pPr>
        <w:spacing w:line="276" w:lineRule="auto"/>
        <w:rPr>
          <w:b/>
          <w:sz w:val="28"/>
          <w:szCs w:val="28"/>
        </w:rPr>
      </w:pPr>
    </w:p>
    <w:p w:rsidR="00042D8A" w:rsidRDefault="0098471B">
      <w:pPr>
        <w:widowControl w:val="0"/>
        <w:spacing w:after="0" w:line="276" w:lineRule="auto"/>
        <w:ind w:left="709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>V……………………… dne………………….</w:t>
      </w:r>
      <w:r>
        <w:rPr>
          <w:rFonts w:ascii="Times New Roman" w:hAnsi="Times New Roman" w:cs="Times New Roman"/>
          <w:color w:val="FF0000"/>
          <w:kern w:val="2"/>
          <w:sz w:val="24"/>
          <w:szCs w:val="24"/>
        </w:rPr>
        <w:t xml:space="preserve"> </w:t>
      </w:r>
    </w:p>
    <w:p w:rsidR="00042D8A" w:rsidRDefault="00042D8A">
      <w:pPr>
        <w:widowControl w:val="0"/>
        <w:spacing w:after="0" w:line="276" w:lineRule="auto"/>
        <w:ind w:left="709" w:hanging="709"/>
        <w:rPr>
          <w:rFonts w:ascii="Times New Roman" w:hAnsi="Times New Roman" w:cs="Times New Roman"/>
          <w:kern w:val="2"/>
          <w:sz w:val="24"/>
          <w:szCs w:val="24"/>
        </w:rPr>
      </w:pPr>
    </w:p>
    <w:p w:rsidR="00042D8A" w:rsidRDefault="0098471B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042D8A" w:rsidRDefault="0098471B">
      <w:pPr>
        <w:spacing w:after="0" w:line="276" w:lineRule="auto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jméno, příjmení, podpis</w:t>
      </w:r>
    </w:p>
    <w:p w:rsidR="00042D8A" w:rsidRDefault="0098471B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osoby oprávněné jednat za účastníka</w:t>
      </w:r>
    </w:p>
    <w:p w:rsidR="00042D8A" w:rsidRDefault="00042D8A">
      <w:pPr>
        <w:spacing w:line="276" w:lineRule="auto"/>
      </w:pPr>
    </w:p>
    <w:p w:rsidR="00042D8A" w:rsidRDefault="00042D8A">
      <w:pPr>
        <w:spacing w:after="0" w:line="276" w:lineRule="auto"/>
        <w:jc w:val="right"/>
      </w:pPr>
    </w:p>
    <w:sectPr w:rsidR="00042D8A" w:rsidSect="00DA424F">
      <w:headerReference w:type="default" r:id="rId7"/>
      <w:footerReference w:type="default" r:id="rId8"/>
      <w:pgSz w:w="11906" w:h="16838"/>
      <w:pgMar w:top="2379" w:right="1418" w:bottom="1134" w:left="1418" w:header="709" w:footer="285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38C" w:rsidRDefault="0098471B">
      <w:pPr>
        <w:spacing w:after="0" w:line="240" w:lineRule="auto"/>
      </w:pPr>
      <w:r>
        <w:separator/>
      </w:r>
    </w:p>
  </w:endnote>
  <w:endnote w:type="continuationSeparator" w:id="0">
    <w:p w:rsidR="0066638C" w:rsidRDefault="00984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D8A" w:rsidRDefault="0098471B" w:rsidP="00DA424F">
    <w:pPr>
      <w:pStyle w:val="Zpat"/>
      <w:tabs>
        <w:tab w:val="clear" w:pos="4536"/>
        <w:tab w:val="center" w:pos="2835"/>
      </w:tabs>
      <w:jc w:val="right"/>
      <w:rPr>
        <w:rFonts w:ascii="Times New Roman" w:hAnsi="Times New Roman" w:cs="Times New Roman"/>
      </w:rPr>
    </w:pPr>
    <w:r>
      <w:tab/>
    </w:r>
    <w:r>
      <w:rPr>
        <w:rFonts w:ascii="Times New Roman" w:hAnsi="Times New Roman" w:cs="Times New Roman"/>
      </w:rPr>
      <w:t xml:space="preserve">      „Užitkový elektromobil pro město Bělou pod </w:t>
    </w:r>
    <w:r w:rsidR="00DA424F">
      <w:rPr>
        <w:rFonts w:ascii="Times New Roman" w:hAnsi="Times New Roman" w:cs="Times New Roman"/>
      </w:rPr>
      <w:t>B</w:t>
    </w:r>
    <w:r>
      <w:rPr>
        <w:rFonts w:ascii="Times New Roman" w:hAnsi="Times New Roman" w:cs="Times New Roman"/>
      </w:rPr>
      <w:t>ezdězem“</w:t>
    </w:r>
  </w:p>
  <w:p w:rsidR="00042D8A" w:rsidRDefault="0098471B">
    <w:pPr>
      <w:pStyle w:val="Zpat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Příloha č. 3_Technická specifikace</w:t>
    </w:r>
  </w:p>
  <w:p w:rsidR="00042D8A" w:rsidRDefault="00042D8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38C" w:rsidRDefault="0098471B">
      <w:pPr>
        <w:spacing w:after="0" w:line="240" w:lineRule="auto"/>
      </w:pPr>
      <w:r>
        <w:separator/>
      </w:r>
    </w:p>
  </w:footnote>
  <w:footnote w:type="continuationSeparator" w:id="0">
    <w:p w:rsidR="0066638C" w:rsidRDefault="009847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D8A" w:rsidRDefault="0098471B">
    <w:pPr>
      <w:pStyle w:val="Zhlav"/>
    </w:pPr>
    <w:r>
      <w:rPr>
        <w:noProof/>
        <w:lang w:eastAsia="cs-CZ"/>
      </w:rPr>
      <w:drawing>
        <wp:anchor distT="0" distB="0" distL="114300" distR="114300" simplePos="0" relativeHeight="3" behindDoc="0" locked="0" layoutInCell="1" allowOverlap="1" wp14:anchorId="41595500" wp14:editId="1B1EC063">
          <wp:simplePos x="0" y="0"/>
          <wp:positionH relativeFrom="column">
            <wp:posOffset>218440</wp:posOffset>
          </wp:positionH>
          <wp:positionV relativeFrom="paragraph">
            <wp:posOffset>-70485</wp:posOffset>
          </wp:positionV>
          <wp:extent cx="1905000" cy="733425"/>
          <wp:effectExtent l="0" t="0" r="0" b="0"/>
          <wp:wrapTight wrapText="bothSides">
            <wp:wrapPolygon edited="0">
              <wp:start x="-24" y="0"/>
              <wp:lineTo x="-24" y="21291"/>
              <wp:lineTo x="21382" y="21291"/>
              <wp:lineTo x="21382" y="0"/>
              <wp:lineTo x="-24" y="0"/>
            </wp:wrapPolygon>
          </wp:wrapTight>
          <wp:docPr id="1" name="Obrázek 2" descr="C:\Users\lorencova\Desktop\mž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C:\Users\lorencova\Desktop\mžp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33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5" behindDoc="1" locked="0" layoutInCell="1" allowOverlap="1" wp14:anchorId="05C75236" wp14:editId="4AA99697">
          <wp:simplePos x="0" y="0"/>
          <wp:positionH relativeFrom="column">
            <wp:posOffset>3564890</wp:posOffset>
          </wp:positionH>
          <wp:positionV relativeFrom="paragraph">
            <wp:posOffset>6350</wp:posOffset>
          </wp:positionV>
          <wp:extent cx="1835785" cy="657225"/>
          <wp:effectExtent l="0" t="0" r="0" b="0"/>
          <wp:wrapNone/>
          <wp:docPr id="2" name="Obrázek 3" descr="U:\02_Dotace\01_OPŽP\OPŽP_2014-2020\04_Publikace a propagace\loga_sfzp\SFZP_H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3" descr="U:\02_Dotace\01_OPŽP\OPŽP_2014-2020\04_Publikace a propagace\loga_sfzp\SFZP_H_CMYK.jp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35785" cy="657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42D8A" w:rsidRDefault="00042D8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D8A"/>
    <w:rsid w:val="00042D8A"/>
    <w:rsid w:val="002411FB"/>
    <w:rsid w:val="004C7A8C"/>
    <w:rsid w:val="0066638C"/>
    <w:rsid w:val="0098471B"/>
    <w:rsid w:val="00D5450F"/>
    <w:rsid w:val="00DA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49EE"/>
    <w:pPr>
      <w:spacing w:after="160" w:line="259" w:lineRule="auto"/>
    </w:pPr>
  </w:style>
  <w:style w:type="paragraph" w:styleId="Nadpis3">
    <w:name w:val="heading 3"/>
    <w:basedOn w:val="Normln"/>
    <w:link w:val="Nadpis3Char"/>
    <w:uiPriority w:val="9"/>
    <w:qFormat/>
    <w:rsid w:val="004A6CBF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A13CEA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uiPriority w:val="9"/>
    <w:qFormat/>
    <w:rsid w:val="004A6CB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Internetovodkaz">
    <w:name w:val="Internetový odkaz"/>
    <w:rsid w:val="004A6CBF"/>
    <w:rPr>
      <w:color w:val="0000FF"/>
      <w:u w:val="single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2B54B7"/>
  </w:style>
  <w:style w:type="character" w:customStyle="1" w:styleId="ZpatChar">
    <w:name w:val="Zápatí Char"/>
    <w:basedOn w:val="Standardnpsmoodstavce"/>
    <w:link w:val="Zpat"/>
    <w:uiPriority w:val="99"/>
    <w:qFormat/>
    <w:rsid w:val="002B54B7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Calibri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A13CE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qFormat/>
    <w:rsid w:val="004A6CB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B54B7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2B54B7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C73E6C"/>
    <w:pPr>
      <w:ind w:left="720"/>
      <w:contextualSpacing/>
    </w:p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E0423D"/>
    <w:rPr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uiPriority w:val="59"/>
    <w:rsid w:val="00E0423D"/>
    <w:rPr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49EE"/>
    <w:pPr>
      <w:spacing w:after="160" w:line="259" w:lineRule="auto"/>
    </w:pPr>
  </w:style>
  <w:style w:type="paragraph" w:styleId="Nadpis3">
    <w:name w:val="heading 3"/>
    <w:basedOn w:val="Normln"/>
    <w:link w:val="Nadpis3Char"/>
    <w:uiPriority w:val="9"/>
    <w:qFormat/>
    <w:rsid w:val="004A6CBF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A13CEA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uiPriority w:val="9"/>
    <w:qFormat/>
    <w:rsid w:val="004A6CB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Internetovodkaz">
    <w:name w:val="Internetový odkaz"/>
    <w:rsid w:val="004A6CBF"/>
    <w:rPr>
      <w:color w:val="0000FF"/>
      <w:u w:val="single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2B54B7"/>
  </w:style>
  <w:style w:type="character" w:customStyle="1" w:styleId="ZpatChar">
    <w:name w:val="Zápatí Char"/>
    <w:basedOn w:val="Standardnpsmoodstavce"/>
    <w:link w:val="Zpat"/>
    <w:uiPriority w:val="99"/>
    <w:qFormat/>
    <w:rsid w:val="002B54B7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Calibri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A13CE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qFormat/>
    <w:rsid w:val="004A6CB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B54B7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2B54B7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C73E6C"/>
    <w:pPr>
      <w:ind w:left="720"/>
      <w:contextualSpacing/>
    </w:p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E0423D"/>
    <w:rPr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uiPriority w:val="59"/>
    <w:rsid w:val="00E0423D"/>
    <w:rPr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Jin. Jana Vávrová Trachtová</dc:creator>
  <cp:lastModifiedBy>Jin. Jana Vávrová Trachtová</cp:lastModifiedBy>
  <cp:revision>5</cp:revision>
  <dcterms:created xsi:type="dcterms:W3CDTF">2020-02-18T13:25:00Z</dcterms:created>
  <dcterms:modified xsi:type="dcterms:W3CDTF">2020-02-26T08:07:00Z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