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BD53E" w14:textId="77777777" w:rsidR="00AD138E" w:rsidRDefault="00AD138E" w:rsidP="00AD138E">
      <w:pPr>
        <w:rPr>
          <w:color w:val="2F5597"/>
          <w:lang w:eastAsia="en-US"/>
        </w:rPr>
      </w:pPr>
      <w:r>
        <w:rPr>
          <w:rFonts w:ascii="Arial" w:hAnsi="Arial" w:cs="Arial"/>
          <w:color w:val="2F5597"/>
          <w:sz w:val="20"/>
          <w:szCs w:val="20"/>
        </w:rPr>
        <w:fldChar w:fldCharType="begin"/>
      </w:r>
      <w:r>
        <w:rPr>
          <w:rFonts w:ascii="Arial" w:hAnsi="Arial" w:cs="Arial"/>
          <w:color w:val="2F5597"/>
          <w:sz w:val="20"/>
          <w:szCs w:val="20"/>
        </w:rPr>
        <w:instrText xml:space="preserve"> HYPERLINK "mailto:naklady@osobnidata.cz" </w:instrText>
      </w:r>
      <w:r>
        <w:rPr>
          <w:rFonts w:ascii="Arial" w:hAnsi="Arial" w:cs="Arial"/>
          <w:color w:val="2F5597"/>
          <w:sz w:val="20"/>
          <w:szCs w:val="20"/>
        </w:rPr>
        <w:fldChar w:fldCharType="separate"/>
      </w:r>
      <w:r>
        <w:rPr>
          <w:rStyle w:val="Hypertextovodkaz"/>
          <w:rFonts w:ascii="Arial" w:hAnsi="Arial" w:cs="Arial"/>
          <w:color w:val="2F5597"/>
          <w:sz w:val="20"/>
          <w:szCs w:val="20"/>
        </w:rPr>
        <w:t>naklady@osobnidata.cz</w:t>
      </w:r>
      <w:r>
        <w:rPr>
          <w:rFonts w:ascii="Arial" w:hAnsi="Arial" w:cs="Arial"/>
          <w:color w:val="2F5597"/>
          <w:sz w:val="20"/>
          <w:szCs w:val="20"/>
        </w:rPr>
        <w:fldChar w:fldCharType="end"/>
      </w:r>
    </w:p>
    <w:p w14:paraId="2BF0A0CA" w14:textId="53C25633" w:rsidR="00AD138E" w:rsidRDefault="00AD138E" w:rsidP="00AD138E">
      <w:pPr>
        <w:spacing w:line="315" w:lineRule="atLeast"/>
        <w:rPr>
          <w:rFonts w:ascii="Arial" w:hAnsi="Arial" w:cs="Arial"/>
          <w:color w:val="2F5597"/>
          <w:sz w:val="20"/>
          <w:szCs w:val="20"/>
        </w:rPr>
      </w:pPr>
      <w:r>
        <w:rPr>
          <w:rFonts w:ascii="Arial" w:hAnsi="Arial" w:cs="Arial"/>
          <w:color w:val="2F5597"/>
          <w:sz w:val="20"/>
          <w:szCs w:val="20"/>
        </w:rPr>
        <w:t>………………</w:t>
      </w:r>
      <w:r>
        <w:rPr>
          <w:rFonts w:ascii="Arial" w:hAnsi="Arial" w:cs="Arial"/>
          <w:color w:val="2F5597"/>
          <w:sz w:val="20"/>
          <w:szCs w:val="20"/>
        </w:rPr>
        <w:t>, jednatel </w:t>
      </w:r>
    </w:p>
    <w:p w14:paraId="49552320" w14:textId="77777777" w:rsidR="00AD138E" w:rsidRDefault="00AD138E" w:rsidP="00AD138E">
      <w:pPr>
        <w:spacing w:line="315" w:lineRule="atLeast"/>
        <w:rPr>
          <w:rFonts w:ascii="Arial" w:hAnsi="Arial" w:cs="Arial"/>
          <w:color w:val="2F5597"/>
          <w:sz w:val="20"/>
          <w:szCs w:val="20"/>
        </w:rPr>
      </w:pPr>
      <w:proofErr w:type="spellStart"/>
      <w:r>
        <w:rPr>
          <w:rFonts w:ascii="Arial" w:hAnsi="Arial" w:cs="Arial"/>
          <w:color w:val="2F5597"/>
          <w:sz w:val="20"/>
          <w:szCs w:val="20"/>
        </w:rPr>
        <w:t>DuPonti</w:t>
      </w:r>
      <w:proofErr w:type="spellEnd"/>
      <w:r>
        <w:rPr>
          <w:rFonts w:ascii="Arial" w:hAnsi="Arial" w:cs="Arial"/>
          <w:color w:val="2F5597"/>
          <w:sz w:val="20"/>
          <w:szCs w:val="20"/>
        </w:rPr>
        <w:t xml:space="preserve"> s.r.o.</w:t>
      </w:r>
    </w:p>
    <w:p w14:paraId="62314FE0" w14:textId="77777777" w:rsidR="00AD138E" w:rsidRDefault="00AD138E" w:rsidP="00AD138E">
      <w:pPr>
        <w:rPr>
          <w:color w:val="2F5597"/>
          <w:lang w:eastAsia="en-US"/>
        </w:rPr>
      </w:pPr>
    </w:p>
    <w:p w14:paraId="18D228A2" w14:textId="77777777" w:rsidR="00AD138E" w:rsidRDefault="00AD138E" w:rsidP="00AD138E">
      <w:pPr>
        <w:rPr>
          <w:color w:val="2F5597"/>
          <w:lang w:eastAsia="en-US"/>
        </w:rPr>
      </w:pPr>
    </w:p>
    <w:p w14:paraId="516D83AD" w14:textId="77777777" w:rsidR="00AD138E" w:rsidRDefault="00AD138E" w:rsidP="00AD138E">
      <w:pPr>
        <w:rPr>
          <w:color w:val="2F5597"/>
          <w:lang w:eastAsia="en-US"/>
        </w:rPr>
      </w:pPr>
      <w:r>
        <w:rPr>
          <w:color w:val="2F5597"/>
          <w:lang w:eastAsia="en-US"/>
        </w:rPr>
        <w:t xml:space="preserve">Vážení, </w:t>
      </w:r>
    </w:p>
    <w:p w14:paraId="71615FDB" w14:textId="77777777" w:rsidR="00AD138E" w:rsidRDefault="00AD138E" w:rsidP="00AD138E">
      <w:pPr>
        <w:rPr>
          <w:color w:val="2F5597"/>
          <w:lang w:eastAsia="en-US"/>
        </w:rPr>
      </w:pPr>
      <w:r>
        <w:rPr>
          <w:color w:val="2F5597"/>
          <w:lang w:eastAsia="en-US"/>
        </w:rPr>
        <w:t xml:space="preserve">vzhledem </w:t>
      </w:r>
      <w:proofErr w:type="gramStart"/>
      <w:r>
        <w:rPr>
          <w:color w:val="2F5597"/>
          <w:lang w:eastAsia="en-US"/>
        </w:rPr>
        <w:t>k  Vaší</w:t>
      </w:r>
      <w:proofErr w:type="gramEnd"/>
      <w:r>
        <w:rPr>
          <w:color w:val="2F5597"/>
          <w:lang w:eastAsia="en-US"/>
        </w:rPr>
        <w:t xml:space="preserve"> žádosti, ze dne 21.5.2018, o informaci dle zákona č. 106/1999 Sb. o svobodném přístupu k informacím, v platném znění, odpovídáme na Vaše otázky následovně:</w:t>
      </w:r>
    </w:p>
    <w:p w14:paraId="3FA756DC" w14:textId="77777777" w:rsidR="00AD138E" w:rsidRDefault="00AD138E" w:rsidP="00AD138E">
      <w:pPr>
        <w:rPr>
          <w:color w:val="2F5597"/>
          <w:lang w:eastAsia="en-US"/>
        </w:rPr>
      </w:pPr>
    </w:p>
    <w:p w14:paraId="11BC0AF8" w14:textId="77777777" w:rsidR="00AD138E" w:rsidRDefault="00AD138E" w:rsidP="00AD138E">
      <w:pPr>
        <w:numPr>
          <w:ilvl w:val="0"/>
          <w:numId w:val="1"/>
        </w:numPr>
        <w:rPr>
          <w:rFonts w:eastAsia="Times New Roman"/>
          <w:color w:val="2F5597"/>
        </w:rPr>
      </w:pPr>
      <w:r>
        <w:rPr>
          <w:rFonts w:eastAsia="Times New Roman"/>
          <w:color w:val="2F5597"/>
        </w:rPr>
        <w:t>Naše organizace zajišťuje výkon pověřence na základě smluvního vztahu externím poskytovatelem služeb.</w:t>
      </w:r>
    </w:p>
    <w:p w14:paraId="75FD85C9" w14:textId="77777777" w:rsidR="00AD138E" w:rsidRDefault="00AD138E" w:rsidP="00AD138E">
      <w:pPr>
        <w:rPr>
          <w:color w:val="2F5597"/>
        </w:rPr>
      </w:pPr>
    </w:p>
    <w:p w14:paraId="1A026AFB" w14:textId="77777777" w:rsidR="00AD138E" w:rsidRDefault="00AD138E" w:rsidP="00AD138E">
      <w:pPr>
        <w:numPr>
          <w:ilvl w:val="0"/>
          <w:numId w:val="1"/>
        </w:numPr>
        <w:rPr>
          <w:rFonts w:eastAsia="Times New Roman"/>
          <w:color w:val="2F5597"/>
        </w:rPr>
      </w:pPr>
      <w:r>
        <w:rPr>
          <w:rFonts w:eastAsia="Times New Roman"/>
          <w:color w:val="2F5597"/>
        </w:rPr>
        <w:t>Odměna s externím pověřencem je sjednána ve výši 10.000 Kč měsíčně bez DPH.</w:t>
      </w:r>
    </w:p>
    <w:p w14:paraId="69CED581" w14:textId="77777777" w:rsidR="00AD138E" w:rsidRDefault="00AD138E" w:rsidP="00AD138E">
      <w:pPr>
        <w:rPr>
          <w:color w:val="2F5597"/>
        </w:rPr>
      </w:pPr>
    </w:p>
    <w:p w14:paraId="3EE1AA27" w14:textId="77777777" w:rsidR="00AD138E" w:rsidRDefault="00AD138E" w:rsidP="00AD138E">
      <w:pPr>
        <w:numPr>
          <w:ilvl w:val="0"/>
          <w:numId w:val="1"/>
        </w:numPr>
        <w:rPr>
          <w:rFonts w:eastAsia="Times New Roman"/>
          <w:color w:val="2F5597"/>
        </w:rPr>
      </w:pPr>
      <w:r>
        <w:rPr>
          <w:rFonts w:eastAsia="Times New Roman"/>
          <w:color w:val="2F5597"/>
        </w:rPr>
        <w:t>Od 1.1.2017 k dnešnímu dni nebyly vynaloženy žádné finanční prostředky na uvedení organizace do souladu s </w:t>
      </w:r>
      <w:proofErr w:type="gramStart"/>
      <w:r>
        <w:rPr>
          <w:rFonts w:eastAsia="Times New Roman"/>
          <w:color w:val="2F5597"/>
        </w:rPr>
        <w:t>GDPR,  vzhledem</w:t>
      </w:r>
      <w:proofErr w:type="gramEnd"/>
      <w:r>
        <w:rPr>
          <w:rFonts w:eastAsia="Times New Roman"/>
          <w:color w:val="2F5597"/>
        </w:rPr>
        <w:t xml:space="preserve"> k tomu, že ještě nedošlo k žádné fakturaci na základě smluvního vztahu.</w:t>
      </w:r>
    </w:p>
    <w:p w14:paraId="72497068" w14:textId="77777777" w:rsidR="00AD138E" w:rsidRDefault="00AD138E" w:rsidP="00AD138E">
      <w:pPr>
        <w:rPr>
          <w:color w:val="2F5597"/>
        </w:rPr>
      </w:pPr>
    </w:p>
    <w:p w14:paraId="066A489C" w14:textId="77777777" w:rsidR="00AD138E" w:rsidRDefault="00AD138E" w:rsidP="00AD138E">
      <w:pPr>
        <w:numPr>
          <w:ilvl w:val="0"/>
          <w:numId w:val="1"/>
        </w:numPr>
        <w:rPr>
          <w:rFonts w:eastAsia="Times New Roman"/>
          <w:color w:val="2F5597"/>
        </w:rPr>
      </w:pPr>
      <w:r>
        <w:rPr>
          <w:rFonts w:eastAsia="Times New Roman"/>
          <w:color w:val="2F5597"/>
        </w:rPr>
        <w:t xml:space="preserve">S odkazem na odpověď č.3 – nebyly dosud fakturovány žádné náklady. </w:t>
      </w:r>
    </w:p>
    <w:p w14:paraId="367041D8" w14:textId="77777777" w:rsidR="00AD138E" w:rsidRDefault="00AD138E" w:rsidP="00AD138E">
      <w:pPr>
        <w:rPr>
          <w:color w:val="2F5597"/>
        </w:rPr>
      </w:pPr>
      <w:r>
        <w:rPr>
          <w:color w:val="2F5597"/>
        </w:rPr>
        <w:t> </w:t>
      </w:r>
    </w:p>
    <w:p w14:paraId="0B9AC5A7" w14:textId="77777777" w:rsidR="00AD138E" w:rsidRDefault="00AD138E" w:rsidP="00AD138E">
      <w:pPr>
        <w:rPr>
          <w:color w:val="2F5597"/>
        </w:rPr>
      </w:pPr>
      <w:r>
        <w:rPr>
          <w:color w:val="2F5597"/>
        </w:rPr>
        <w:t>S úctou</w:t>
      </w:r>
    </w:p>
    <w:p w14:paraId="4B9D4466" w14:textId="77777777" w:rsidR="00AD138E" w:rsidRDefault="00AD138E" w:rsidP="00AD138E">
      <w:pPr>
        <w:rPr>
          <w:color w:val="2F5597"/>
        </w:rPr>
      </w:pPr>
    </w:p>
    <w:p w14:paraId="6B55E7C0" w14:textId="3D9D050D" w:rsidR="00AD138E" w:rsidRDefault="00AD138E" w:rsidP="00AD138E">
      <w:pPr>
        <w:rPr>
          <w:color w:val="2F5597"/>
        </w:rPr>
      </w:pPr>
      <w:r>
        <w:rPr>
          <w:color w:val="2F5597"/>
        </w:rPr>
        <w:t>…………………….</w:t>
      </w:r>
    </w:p>
    <w:p w14:paraId="59A8A3C4" w14:textId="77777777" w:rsidR="00AD138E" w:rsidRDefault="00AD138E" w:rsidP="00AD138E">
      <w:pPr>
        <w:rPr>
          <w:color w:val="2F5597"/>
        </w:rPr>
      </w:pPr>
      <w:r>
        <w:rPr>
          <w:color w:val="2F5597"/>
        </w:rPr>
        <w:t xml:space="preserve">tajemník </w:t>
      </w:r>
      <w:proofErr w:type="spellStart"/>
      <w:r>
        <w:rPr>
          <w:color w:val="2F5597"/>
        </w:rPr>
        <w:t>MěÚ</w:t>
      </w:r>
      <w:proofErr w:type="spellEnd"/>
    </w:p>
    <w:p w14:paraId="359F6926" w14:textId="77777777" w:rsidR="00AD138E" w:rsidRDefault="00AD138E" w:rsidP="00AD138E">
      <w:pPr>
        <w:rPr>
          <w:color w:val="2F5597"/>
        </w:rPr>
      </w:pPr>
    </w:p>
    <w:p w14:paraId="3F91B391" w14:textId="77777777" w:rsidR="00AD138E" w:rsidRDefault="00AD138E" w:rsidP="00AD138E">
      <w:pPr>
        <w:rPr>
          <w:color w:val="2F5597"/>
        </w:rPr>
      </w:pPr>
      <w:r>
        <w:rPr>
          <w:color w:val="2F5597"/>
        </w:rPr>
        <w:t>Město Bělá pod Bezdězem</w:t>
      </w:r>
    </w:p>
    <w:p w14:paraId="53A29692" w14:textId="77777777" w:rsidR="00AD138E" w:rsidRDefault="00AD138E" w:rsidP="00AD138E">
      <w:pPr>
        <w:rPr>
          <w:color w:val="2F5597"/>
        </w:rPr>
      </w:pPr>
      <w:r>
        <w:rPr>
          <w:color w:val="2F5597"/>
        </w:rPr>
        <w:t>Masarykovo náměstí 90</w:t>
      </w:r>
    </w:p>
    <w:p w14:paraId="1F77312A" w14:textId="77777777" w:rsidR="00AD138E" w:rsidRDefault="00AD138E" w:rsidP="00AD138E">
      <w:pPr>
        <w:rPr>
          <w:color w:val="2F5597"/>
        </w:rPr>
      </w:pPr>
      <w:r>
        <w:rPr>
          <w:color w:val="2F5597"/>
        </w:rPr>
        <w:t>294 21 Bělá pod Bezdězem</w:t>
      </w:r>
    </w:p>
    <w:p w14:paraId="3AA5CEBB" w14:textId="77777777" w:rsidR="00AD138E" w:rsidRDefault="00AD138E" w:rsidP="00AD138E">
      <w:pPr>
        <w:rPr>
          <w:color w:val="2F5597"/>
        </w:rPr>
      </w:pPr>
    </w:p>
    <w:p w14:paraId="05F8B7CD" w14:textId="77777777" w:rsidR="00AD138E" w:rsidRDefault="00AD138E" w:rsidP="00AD138E">
      <w:pPr>
        <w:rPr>
          <w:color w:val="2F5597"/>
        </w:rPr>
      </w:pPr>
      <w:r>
        <w:rPr>
          <w:color w:val="2F5597"/>
        </w:rPr>
        <w:t>Telefon: 326 700 922</w:t>
      </w:r>
    </w:p>
    <w:p w14:paraId="31AFDB1C" w14:textId="77777777" w:rsidR="00AD138E" w:rsidRDefault="00AD138E" w:rsidP="00AD138E">
      <w:pPr>
        <w:rPr>
          <w:color w:val="2F5597"/>
          <w:lang w:eastAsia="en-US"/>
        </w:rPr>
      </w:pPr>
    </w:p>
    <w:p w14:paraId="42759E62" w14:textId="77777777" w:rsidR="00AD138E" w:rsidRDefault="00AD138E" w:rsidP="00AD138E">
      <w:pPr>
        <w:rPr>
          <w:color w:val="2F5597"/>
        </w:rPr>
      </w:pPr>
      <w:r>
        <w:rPr>
          <w:color w:val="2F5597"/>
        </w:rPr>
        <w:t>Vyřizuje</w:t>
      </w:r>
    </w:p>
    <w:p w14:paraId="3549EDF1" w14:textId="77777777" w:rsidR="00AD138E" w:rsidRDefault="00AD138E" w:rsidP="00AD138E">
      <w:pPr>
        <w:rPr>
          <w:color w:val="2F5597"/>
        </w:rPr>
      </w:pPr>
    </w:p>
    <w:p w14:paraId="703A164E" w14:textId="20D0E7A6" w:rsidR="00AD138E" w:rsidRDefault="00AD138E" w:rsidP="00AD138E">
      <w:pPr>
        <w:rPr>
          <w:color w:val="2F5597"/>
        </w:rPr>
      </w:pPr>
      <w:r>
        <w:rPr>
          <w:color w:val="2F5597"/>
        </w:rPr>
        <w:t>……………………….</w:t>
      </w:r>
      <w:bookmarkStart w:id="0" w:name="_GoBack"/>
      <w:bookmarkEnd w:id="0"/>
    </w:p>
    <w:p w14:paraId="7F76B3C8" w14:textId="77777777" w:rsidR="00AD138E" w:rsidRDefault="00AD138E" w:rsidP="00AD138E">
      <w:pPr>
        <w:rPr>
          <w:color w:val="2F5597"/>
        </w:rPr>
      </w:pPr>
      <w:r>
        <w:rPr>
          <w:color w:val="2F5597"/>
        </w:rPr>
        <w:t>Správní odbor</w:t>
      </w:r>
    </w:p>
    <w:p w14:paraId="0510AC87" w14:textId="77777777" w:rsidR="00D179EE" w:rsidRDefault="00D179EE"/>
    <w:sectPr w:rsidR="00D17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C5CFF"/>
    <w:multiLevelType w:val="hybridMultilevel"/>
    <w:tmpl w:val="E954E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04"/>
    <w:rsid w:val="00996C0F"/>
    <w:rsid w:val="00AD138E"/>
    <w:rsid w:val="00B67504"/>
    <w:rsid w:val="00D1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ECD5"/>
  <w15:chartTrackingRefBased/>
  <w15:docId w15:val="{D3E3A81A-858D-4A42-A00A-1B7AF896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138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D13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7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764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3</cp:revision>
  <dcterms:created xsi:type="dcterms:W3CDTF">2018-05-29T12:50:00Z</dcterms:created>
  <dcterms:modified xsi:type="dcterms:W3CDTF">2018-05-29T12:51:00Z</dcterms:modified>
</cp:coreProperties>
</file>